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022AE" w14:textId="77777777" w:rsidR="00E84EFA" w:rsidRDefault="00E84EFA" w:rsidP="00435842">
      <w:pPr>
        <w:pStyle w:val="Title"/>
        <w:jc w:val="right"/>
      </w:pPr>
      <w:bookmarkStart w:id="0" w:name="_GoBack"/>
      <w:bookmarkEnd w:id="0"/>
    </w:p>
    <w:p w14:paraId="4EC022AF" w14:textId="77777777" w:rsidR="00E84EFA" w:rsidRDefault="00E84EFA" w:rsidP="00435842">
      <w:pPr>
        <w:pStyle w:val="Title"/>
        <w:jc w:val="right"/>
      </w:pPr>
    </w:p>
    <w:p w14:paraId="4EC022B0" w14:textId="77777777" w:rsidR="00E84EFA" w:rsidRDefault="00E84EFA" w:rsidP="00435842">
      <w:pPr>
        <w:pStyle w:val="Title"/>
        <w:jc w:val="right"/>
      </w:pPr>
    </w:p>
    <w:p w14:paraId="4EC022B1" w14:textId="77777777" w:rsidR="00E84EFA" w:rsidRDefault="00E84EFA" w:rsidP="00435842">
      <w:pPr>
        <w:pStyle w:val="Title"/>
        <w:jc w:val="right"/>
      </w:pPr>
    </w:p>
    <w:p w14:paraId="4EC022B2" w14:textId="77777777" w:rsidR="00E84EFA" w:rsidRDefault="00E84EFA" w:rsidP="00435842">
      <w:pPr>
        <w:pStyle w:val="Title"/>
        <w:jc w:val="right"/>
      </w:pPr>
    </w:p>
    <w:p w14:paraId="4EC022B3" w14:textId="77777777" w:rsidR="00E84EFA" w:rsidRDefault="00E84EFA" w:rsidP="00435842">
      <w:pPr>
        <w:pStyle w:val="Title"/>
        <w:jc w:val="right"/>
      </w:pPr>
    </w:p>
    <w:p w14:paraId="4EC022B4" w14:textId="77777777" w:rsidR="00E84EFA" w:rsidRDefault="00E84EFA" w:rsidP="00435842">
      <w:pPr>
        <w:pStyle w:val="Title"/>
        <w:jc w:val="right"/>
      </w:pPr>
    </w:p>
    <w:p w14:paraId="4EC022B5" w14:textId="77777777" w:rsidR="00E84EFA" w:rsidRDefault="00E84EFA" w:rsidP="00435842">
      <w:pPr>
        <w:pStyle w:val="Title"/>
        <w:jc w:val="right"/>
      </w:pPr>
    </w:p>
    <w:p w14:paraId="4EC022B6" w14:textId="77777777" w:rsidR="00E84EFA" w:rsidRDefault="00E84EFA" w:rsidP="00435842">
      <w:pPr>
        <w:pStyle w:val="Title"/>
        <w:jc w:val="right"/>
      </w:pPr>
    </w:p>
    <w:p w14:paraId="4EC022B7" w14:textId="77777777" w:rsidR="00E84EFA" w:rsidRDefault="00E84EFA" w:rsidP="00435842">
      <w:pPr>
        <w:pStyle w:val="Title"/>
        <w:jc w:val="right"/>
      </w:pPr>
    </w:p>
    <w:p w14:paraId="4EC022B8" w14:textId="77777777" w:rsidR="00E84EFA" w:rsidRDefault="00E84EFA" w:rsidP="00435842">
      <w:pPr>
        <w:pStyle w:val="Title"/>
        <w:jc w:val="right"/>
      </w:pPr>
    </w:p>
    <w:p w14:paraId="4EC022B9" w14:textId="77777777" w:rsidR="00E84EFA" w:rsidRDefault="00E84EFA" w:rsidP="00435842">
      <w:pPr>
        <w:pStyle w:val="Title"/>
        <w:jc w:val="right"/>
      </w:pPr>
    </w:p>
    <w:p w14:paraId="4EC022BA" w14:textId="77777777" w:rsidR="00E84EFA" w:rsidRDefault="00E84EFA" w:rsidP="00435842">
      <w:pPr>
        <w:pStyle w:val="Title"/>
        <w:jc w:val="right"/>
      </w:pPr>
    </w:p>
    <w:p w14:paraId="4EC022BB" w14:textId="77777777" w:rsidR="00E84EFA" w:rsidRDefault="00E84EFA" w:rsidP="00435842">
      <w:pPr>
        <w:pStyle w:val="Title"/>
        <w:jc w:val="right"/>
      </w:pPr>
    </w:p>
    <w:p w14:paraId="4EC022BC" w14:textId="77777777" w:rsidR="00E84EFA" w:rsidRDefault="00E84EFA" w:rsidP="00435842">
      <w:pPr>
        <w:pStyle w:val="Title"/>
        <w:jc w:val="right"/>
      </w:pPr>
    </w:p>
    <w:p w14:paraId="4EC022BD" w14:textId="0C8E4318" w:rsidR="00435842" w:rsidRDefault="00AA077E" w:rsidP="00435842">
      <w:pPr>
        <w:pStyle w:val="Title"/>
        <w:jc w:val="right"/>
      </w:pPr>
      <w:r w:rsidRPr="00AA077E">
        <w:t>MF350BV &amp; VF350BM Software Release Document</w:t>
      </w:r>
    </w:p>
    <w:p w14:paraId="4EC022BE" w14:textId="0319369C" w:rsidR="00435842" w:rsidRDefault="00AA077E" w:rsidP="00435842">
      <w:pPr>
        <w:pStyle w:val="Title"/>
        <w:jc w:val="right"/>
      </w:pPr>
      <w:r>
        <w:t>Release No</w:t>
      </w:r>
      <w:r w:rsidR="000B564C">
        <w:t>t</w:t>
      </w:r>
      <w:r w:rsidR="00A176BE">
        <w:t>es 2.</w:t>
      </w:r>
      <w:r w:rsidR="00523A20">
        <w:t>2.0.0</w:t>
      </w:r>
    </w:p>
    <w:p w14:paraId="4EC022BF" w14:textId="77777777" w:rsidR="00435842" w:rsidRDefault="00435842" w:rsidP="00435842">
      <w:pPr>
        <w:pStyle w:val="Title"/>
        <w:jc w:val="right"/>
      </w:pPr>
    </w:p>
    <w:p w14:paraId="4EC022C0" w14:textId="23576AF3" w:rsidR="00435842" w:rsidRDefault="00435842" w:rsidP="00435842">
      <w:pPr>
        <w:pStyle w:val="Title"/>
        <w:jc w:val="right"/>
        <w:rPr>
          <w:sz w:val="28"/>
        </w:rPr>
      </w:pPr>
      <w:r>
        <w:rPr>
          <w:sz w:val="28"/>
        </w:rPr>
        <w:t xml:space="preserve">Version </w:t>
      </w:r>
      <w:r w:rsidR="00FF1C6B">
        <w:rPr>
          <w:sz w:val="28"/>
        </w:rPr>
        <w:t>G</w:t>
      </w:r>
    </w:p>
    <w:p w14:paraId="4EC022C1" w14:textId="77777777" w:rsidR="00F73434" w:rsidRDefault="00F73434" w:rsidP="00A57603"/>
    <w:p w14:paraId="4EC022CD" w14:textId="77777777" w:rsidR="00A57603" w:rsidRPr="00A57603" w:rsidRDefault="00A57603" w:rsidP="00A57603"/>
    <w:p w14:paraId="4EC022CE" w14:textId="77777777" w:rsidR="00A57603" w:rsidRPr="00A57603" w:rsidRDefault="00A57603" w:rsidP="00A57603"/>
    <w:p w14:paraId="4EC022CF" w14:textId="77777777" w:rsidR="001969C4" w:rsidRPr="00A17D53" w:rsidRDefault="00E53F75" w:rsidP="00B435D8">
      <w:pPr>
        <w:pStyle w:val="Title"/>
        <w:spacing w:after="120"/>
        <w:rPr>
          <w:rFonts w:ascii="Times New Roman" w:hAnsi="Times New Roman"/>
        </w:rPr>
      </w:pPr>
      <w:r>
        <w:br w:type="page"/>
      </w:r>
      <w:r w:rsidR="001969C4" w:rsidRPr="00A17D53">
        <w:rPr>
          <w:rFonts w:ascii="Times New Roman" w:hAnsi="Times New Roman"/>
        </w:rP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08"/>
        <w:gridCol w:w="1170"/>
        <w:gridCol w:w="5022"/>
        <w:gridCol w:w="2304"/>
      </w:tblGrid>
      <w:tr w:rsidR="001969C4" w:rsidRPr="00A17D53" w14:paraId="4EC022D4" w14:textId="77777777" w:rsidTr="00B435D8">
        <w:trPr>
          <w:tblHeader/>
        </w:trPr>
        <w:tc>
          <w:tcPr>
            <w:tcW w:w="1008" w:type="dxa"/>
            <w:vAlign w:val="center"/>
          </w:tcPr>
          <w:p w14:paraId="4EC022D0" w14:textId="77777777" w:rsidR="001969C4" w:rsidRPr="00A17D53" w:rsidRDefault="001969C4" w:rsidP="00743D7F">
            <w:pPr>
              <w:pStyle w:val="Tabletext"/>
              <w:keepLines w:val="0"/>
              <w:widowControl/>
              <w:spacing w:after="0" w:line="240" w:lineRule="auto"/>
              <w:jc w:val="center"/>
              <w:rPr>
                <w:b/>
              </w:rPr>
            </w:pPr>
            <w:r w:rsidRPr="00A17D53">
              <w:rPr>
                <w:b/>
              </w:rPr>
              <w:t>Date</w:t>
            </w:r>
          </w:p>
        </w:tc>
        <w:tc>
          <w:tcPr>
            <w:tcW w:w="1170" w:type="dxa"/>
            <w:vAlign w:val="center"/>
          </w:tcPr>
          <w:p w14:paraId="4EC022D1" w14:textId="77777777" w:rsidR="001969C4" w:rsidRPr="00A17D53" w:rsidRDefault="001969C4" w:rsidP="00743D7F">
            <w:pPr>
              <w:pStyle w:val="Tabletext"/>
              <w:keepLines w:val="0"/>
              <w:widowControl/>
              <w:spacing w:after="0" w:line="240" w:lineRule="auto"/>
              <w:jc w:val="center"/>
              <w:rPr>
                <w:b/>
              </w:rPr>
            </w:pPr>
            <w:r w:rsidRPr="00A17D53">
              <w:rPr>
                <w:b/>
              </w:rPr>
              <w:t>Version</w:t>
            </w:r>
          </w:p>
        </w:tc>
        <w:tc>
          <w:tcPr>
            <w:tcW w:w="5022" w:type="dxa"/>
            <w:vAlign w:val="center"/>
          </w:tcPr>
          <w:p w14:paraId="4EC022D2" w14:textId="77777777" w:rsidR="001969C4" w:rsidRPr="00A17D53" w:rsidRDefault="001969C4" w:rsidP="00B435D8">
            <w:pPr>
              <w:pStyle w:val="Tabletext"/>
              <w:keepLines w:val="0"/>
              <w:widowControl/>
              <w:spacing w:after="0" w:line="240" w:lineRule="auto"/>
              <w:rPr>
                <w:b/>
              </w:rPr>
            </w:pPr>
            <w:r w:rsidRPr="00A17D53">
              <w:rPr>
                <w:b/>
              </w:rPr>
              <w:t>Description</w:t>
            </w:r>
          </w:p>
        </w:tc>
        <w:tc>
          <w:tcPr>
            <w:tcW w:w="2304" w:type="dxa"/>
            <w:vAlign w:val="center"/>
          </w:tcPr>
          <w:p w14:paraId="4EC022D3" w14:textId="77777777" w:rsidR="001969C4" w:rsidRPr="00A17D53" w:rsidRDefault="001969C4" w:rsidP="00B435D8">
            <w:pPr>
              <w:pStyle w:val="Tabletext"/>
              <w:keepLines w:val="0"/>
              <w:widowControl/>
              <w:spacing w:after="0" w:line="240" w:lineRule="auto"/>
              <w:rPr>
                <w:b/>
              </w:rPr>
            </w:pPr>
            <w:r w:rsidRPr="00A17D53">
              <w:rPr>
                <w:b/>
              </w:rPr>
              <w:t>Author</w:t>
            </w:r>
          </w:p>
        </w:tc>
      </w:tr>
      <w:tr w:rsidR="0051478C" w:rsidRPr="00A17D53" w14:paraId="4EC022D9" w14:textId="77777777" w:rsidTr="00B435D8">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14:paraId="4EC022D5" w14:textId="5FD46540" w:rsidR="0051478C" w:rsidRPr="00A17D53" w:rsidRDefault="00AA077E" w:rsidP="00743D7F">
            <w:pPr>
              <w:pStyle w:val="Tabletext"/>
              <w:keepLines w:val="0"/>
              <w:widowControl/>
              <w:spacing w:after="0" w:line="240" w:lineRule="auto"/>
              <w:jc w:val="center"/>
            </w:pPr>
            <w:bookmarkStart w:id="1" w:name="CurrentRevisionMarker"/>
            <w:bookmarkEnd w:id="1"/>
            <w:r>
              <w:t>7/8/2019</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4EC022D6" w14:textId="46A7DA54" w:rsidR="0051478C" w:rsidRPr="00A17D53" w:rsidRDefault="00AA077E" w:rsidP="00743D7F">
            <w:pPr>
              <w:pStyle w:val="Tabletext"/>
              <w:keepLines w:val="0"/>
              <w:widowControl/>
              <w:spacing w:after="0" w:line="240" w:lineRule="auto"/>
              <w:jc w:val="center"/>
            </w:pPr>
            <w:r>
              <w:t>C</w:t>
            </w:r>
          </w:p>
        </w:tc>
        <w:tc>
          <w:tcPr>
            <w:tcW w:w="5022" w:type="dxa"/>
            <w:tcBorders>
              <w:top w:val="single" w:sz="6" w:space="0" w:color="auto"/>
              <w:left w:val="single" w:sz="6" w:space="0" w:color="auto"/>
              <w:bottom w:val="single" w:sz="6" w:space="0" w:color="auto"/>
              <w:right w:val="single" w:sz="6" w:space="0" w:color="auto"/>
            </w:tcBorders>
            <w:shd w:val="clear" w:color="auto" w:fill="auto"/>
            <w:vAlign w:val="center"/>
          </w:tcPr>
          <w:p w14:paraId="4EC022D7" w14:textId="67D123FF" w:rsidR="0051478C" w:rsidRPr="00A17D53" w:rsidRDefault="00AA077E" w:rsidP="00B435D8">
            <w:pPr>
              <w:pStyle w:val="Tabletext"/>
              <w:keepLines w:val="0"/>
              <w:widowControl/>
              <w:spacing w:after="0" w:line="240" w:lineRule="auto"/>
            </w:pPr>
            <w:r>
              <w:t>Software Release 1.2.x.x</w:t>
            </w:r>
          </w:p>
        </w:tc>
        <w:tc>
          <w:tcPr>
            <w:tcW w:w="2304" w:type="dxa"/>
            <w:tcBorders>
              <w:top w:val="single" w:sz="6" w:space="0" w:color="auto"/>
              <w:left w:val="single" w:sz="6" w:space="0" w:color="auto"/>
              <w:bottom w:val="single" w:sz="6" w:space="0" w:color="auto"/>
              <w:right w:val="single" w:sz="6" w:space="0" w:color="auto"/>
            </w:tcBorders>
            <w:shd w:val="clear" w:color="auto" w:fill="auto"/>
            <w:vAlign w:val="center"/>
          </w:tcPr>
          <w:p w14:paraId="4EC022D8" w14:textId="6E9B3329" w:rsidR="0051478C" w:rsidRPr="00A17D53" w:rsidRDefault="00AA077E" w:rsidP="00B435D8">
            <w:pPr>
              <w:pStyle w:val="Tabletext"/>
              <w:keepLines w:val="0"/>
              <w:widowControl/>
              <w:spacing w:after="0" w:line="240" w:lineRule="auto"/>
            </w:pPr>
            <w:r>
              <w:t>Steve Noel</w:t>
            </w:r>
          </w:p>
        </w:tc>
      </w:tr>
      <w:tr w:rsidR="001C177D" w:rsidRPr="00A17D53" w14:paraId="4EC022DE" w14:textId="77777777" w:rsidTr="00B435D8">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14:paraId="4EC022DA" w14:textId="7FCBFD3C" w:rsidR="001C177D" w:rsidRPr="00A17D53" w:rsidRDefault="009F0B27" w:rsidP="00743D7F">
            <w:pPr>
              <w:pStyle w:val="Tabletext"/>
              <w:keepLines w:val="0"/>
              <w:widowControl/>
              <w:spacing w:after="0" w:line="240" w:lineRule="auto"/>
              <w:jc w:val="center"/>
            </w:pPr>
            <w:r>
              <w:t>11/13/2019</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4EC022DB" w14:textId="379AA036" w:rsidR="001C177D" w:rsidRPr="00A17D53" w:rsidRDefault="009F0B27" w:rsidP="00743D7F">
            <w:pPr>
              <w:pStyle w:val="Tabletext"/>
              <w:keepLines w:val="0"/>
              <w:widowControl/>
              <w:spacing w:after="0" w:line="240" w:lineRule="auto"/>
              <w:jc w:val="center"/>
            </w:pPr>
            <w:r>
              <w:t>D</w:t>
            </w:r>
          </w:p>
        </w:tc>
        <w:tc>
          <w:tcPr>
            <w:tcW w:w="5022" w:type="dxa"/>
            <w:tcBorders>
              <w:top w:val="single" w:sz="6" w:space="0" w:color="auto"/>
              <w:left w:val="single" w:sz="6" w:space="0" w:color="auto"/>
              <w:bottom w:val="single" w:sz="6" w:space="0" w:color="auto"/>
              <w:right w:val="single" w:sz="6" w:space="0" w:color="auto"/>
            </w:tcBorders>
            <w:shd w:val="clear" w:color="auto" w:fill="auto"/>
            <w:vAlign w:val="center"/>
          </w:tcPr>
          <w:p w14:paraId="4EC022DC" w14:textId="279EAF7D" w:rsidR="001C177D" w:rsidRPr="00A17D53" w:rsidRDefault="009F0B27" w:rsidP="00B435D8">
            <w:pPr>
              <w:pStyle w:val="Tabletext"/>
              <w:keepLines w:val="0"/>
              <w:widowControl/>
              <w:spacing w:after="0" w:line="240" w:lineRule="auto"/>
            </w:pPr>
            <w:r>
              <w:t>Software Release 1.2.1.</w:t>
            </w:r>
            <w:r w:rsidR="00634F2B">
              <w:t>11</w:t>
            </w:r>
          </w:p>
        </w:tc>
        <w:tc>
          <w:tcPr>
            <w:tcW w:w="2304" w:type="dxa"/>
            <w:tcBorders>
              <w:top w:val="single" w:sz="6" w:space="0" w:color="auto"/>
              <w:left w:val="single" w:sz="6" w:space="0" w:color="auto"/>
              <w:bottom w:val="single" w:sz="6" w:space="0" w:color="auto"/>
              <w:right w:val="single" w:sz="6" w:space="0" w:color="auto"/>
            </w:tcBorders>
            <w:shd w:val="clear" w:color="auto" w:fill="auto"/>
            <w:vAlign w:val="center"/>
          </w:tcPr>
          <w:p w14:paraId="4EC022DD" w14:textId="31AB197C" w:rsidR="001C177D" w:rsidRPr="00A17D53" w:rsidRDefault="009F0B27" w:rsidP="00B435D8">
            <w:pPr>
              <w:pStyle w:val="Tabletext"/>
              <w:keepLines w:val="0"/>
              <w:widowControl/>
              <w:spacing w:after="0" w:line="240" w:lineRule="auto"/>
            </w:pPr>
            <w:r>
              <w:t>Steve Noel</w:t>
            </w:r>
          </w:p>
        </w:tc>
      </w:tr>
      <w:tr w:rsidR="000D31C4" w:rsidRPr="00A17D53" w14:paraId="62EE89A3" w14:textId="77777777" w:rsidTr="00B435D8">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14:paraId="6A4E6B90" w14:textId="417AB9F0" w:rsidR="000D31C4" w:rsidRDefault="000D31C4" w:rsidP="00743D7F">
            <w:pPr>
              <w:pStyle w:val="Tabletext"/>
              <w:keepLines w:val="0"/>
              <w:widowControl/>
              <w:spacing w:after="0" w:line="240" w:lineRule="auto"/>
              <w:jc w:val="center"/>
            </w:pPr>
            <w:r>
              <w:t>2/3/2020</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5D8154A5" w14:textId="57680F0C" w:rsidR="000D31C4" w:rsidRDefault="000D31C4" w:rsidP="00743D7F">
            <w:pPr>
              <w:pStyle w:val="Tabletext"/>
              <w:keepLines w:val="0"/>
              <w:widowControl/>
              <w:spacing w:after="0" w:line="240" w:lineRule="auto"/>
              <w:jc w:val="center"/>
            </w:pPr>
            <w:r>
              <w:t>E</w:t>
            </w:r>
          </w:p>
        </w:tc>
        <w:tc>
          <w:tcPr>
            <w:tcW w:w="5022" w:type="dxa"/>
            <w:tcBorders>
              <w:top w:val="single" w:sz="6" w:space="0" w:color="auto"/>
              <w:left w:val="single" w:sz="6" w:space="0" w:color="auto"/>
              <w:bottom w:val="single" w:sz="6" w:space="0" w:color="auto"/>
              <w:right w:val="single" w:sz="6" w:space="0" w:color="auto"/>
            </w:tcBorders>
            <w:shd w:val="clear" w:color="auto" w:fill="auto"/>
            <w:vAlign w:val="center"/>
          </w:tcPr>
          <w:p w14:paraId="459915E8" w14:textId="34977856" w:rsidR="000D31C4" w:rsidRDefault="000D31C4" w:rsidP="00B435D8">
            <w:pPr>
              <w:pStyle w:val="Tabletext"/>
              <w:keepLines w:val="0"/>
              <w:widowControl/>
              <w:spacing w:after="0" w:line="240" w:lineRule="auto"/>
            </w:pPr>
            <w:r>
              <w:t>Software Release 2.0.0.</w:t>
            </w:r>
            <w:r w:rsidR="00FA56FC">
              <w:t>2</w:t>
            </w:r>
          </w:p>
        </w:tc>
        <w:tc>
          <w:tcPr>
            <w:tcW w:w="2304" w:type="dxa"/>
            <w:tcBorders>
              <w:top w:val="single" w:sz="6" w:space="0" w:color="auto"/>
              <w:left w:val="single" w:sz="6" w:space="0" w:color="auto"/>
              <w:bottom w:val="single" w:sz="6" w:space="0" w:color="auto"/>
              <w:right w:val="single" w:sz="6" w:space="0" w:color="auto"/>
            </w:tcBorders>
            <w:shd w:val="clear" w:color="auto" w:fill="auto"/>
            <w:vAlign w:val="center"/>
          </w:tcPr>
          <w:p w14:paraId="1CEA4890" w14:textId="33C7B0BB" w:rsidR="000D31C4" w:rsidRDefault="000D31C4" w:rsidP="00B435D8">
            <w:pPr>
              <w:pStyle w:val="Tabletext"/>
              <w:keepLines w:val="0"/>
              <w:widowControl/>
              <w:spacing w:after="0" w:line="240" w:lineRule="auto"/>
            </w:pPr>
            <w:r>
              <w:t>Steve Noel</w:t>
            </w:r>
          </w:p>
        </w:tc>
      </w:tr>
      <w:tr w:rsidR="00A176BE" w:rsidRPr="00A17D53" w14:paraId="4B6D922A" w14:textId="77777777" w:rsidTr="00B435D8">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14:paraId="5B9CD240" w14:textId="6C0C3C7C" w:rsidR="00A176BE" w:rsidRDefault="00A176BE" w:rsidP="00743D7F">
            <w:pPr>
              <w:pStyle w:val="Tabletext"/>
              <w:keepLines w:val="0"/>
              <w:widowControl/>
              <w:spacing w:after="0" w:line="240" w:lineRule="auto"/>
              <w:jc w:val="center"/>
            </w:pPr>
            <w:r>
              <w:t>5/27/2020</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2A3AC3A2" w14:textId="20C08E21" w:rsidR="00A176BE" w:rsidRDefault="00A176BE" w:rsidP="00743D7F">
            <w:pPr>
              <w:pStyle w:val="Tabletext"/>
              <w:keepLines w:val="0"/>
              <w:widowControl/>
              <w:spacing w:after="0" w:line="240" w:lineRule="auto"/>
              <w:jc w:val="center"/>
            </w:pPr>
            <w:r>
              <w:t>F</w:t>
            </w:r>
          </w:p>
        </w:tc>
        <w:tc>
          <w:tcPr>
            <w:tcW w:w="5022" w:type="dxa"/>
            <w:tcBorders>
              <w:top w:val="single" w:sz="6" w:space="0" w:color="auto"/>
              <w:left w:val="single" w:sz="6" w:space="0" w:color="auto"/>
              <w:bottom w:val="single" w:sz="6" w:space="0" w:color="auto"/>
              <w:right w:val="single" w:sz="6" w:space="0" w:color="auto"/>
            </w:tcBorders>
            <w:shd w:val="clear" w:color="auto" w:fill="auto"/>
            <w:vAlign w:val="center"/>
          </w:tcPr>
          <w:p w14:paraId="2B6FE449" w14:textId="0D345412" w:rsidR="00A176BE" w:rsidRDefault="00A176BE" w:rsidP="00B435D8">
            <w:pPr>
              <w:pStyle w:val="Tabletext"/>
              <w:keepLines w:val="0"/>
              <w:widowControl/>
              <w:spacing w:after="0" w:line="240" w:lineRule="auto"/>
            </w:pPr>
            <w:r>
              <w:t>Software Release 2.1.0.1</w:t>
            </w:r>
          </w:p>
        </w:tc>
        <w:tc>
          <w:tcPr>
            <w:tcW w:w="2304" w:type="dxa"/>
            <w:tcBorders>
              <w:top w:val="single" w:sz="6" w:space="0" w:color="auto"/>
              <w:left w:val="single" w:sz="6" w:space="0" w:color="auto"/>
              <w:bottom w:val="single" w:sz="6" w:space="0" w:color="auto"/>
              <w:right w:val="single" w:sz="6" w:space="0" w:color="auto"/>
            </w:tcBorders>
            <w:shd w:val="clear" w:color="auto" w:fill="auto"/>
            <w:vAlign w:val="center"/>
          </w:tcPr>
          <w:p w14:paraId="7E959477" w14:textId="14B09040" w:rsidR="00A176BE" w:rsidRDefault="00A176BE" w:rsidP="00B435D8">
            <w:pPr>
              <w:pStyle w:val="Tabletext"/>
              <w:keepLines w:val="0"/>
              <w:widowControl/>
              <w:spacing w:after="0" w:line="240" w:lineRule="auto"/>
            </w:pPr>
            <w:r>
              <w:t>Steve Noel</w:t>
            </w:r>
          </w:p>
        </w:tc>
      </w:tr>
      <w:tr w:rsidR="00FF1C6B" w:rsidRPr="00A17D53" w14:paraId="4C05C060" w14:textId="77777777" w:rsidTr="00B435D8">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14:paraId="473E9191" w14:textId="2E42DA38" w:rsidR="00FF1C6B" w:rsidRDefault="00FF1C6B" w:rsidP="00DC022C">
            <w:pPr>
              <w:pStyle w:val="Tabletext"/>
              <w:keepLines w:val="0"/>
              <w:widowControl/>
              <w:spacing w:after="0" w:line="240" w:lineRule="auto"/>
              <w:jc w:val="center"/>
            </w:pPr>
            <w:r>
              <w:t>1</w:t>
            </w:r>
            <w:r w:rsidR="00DC022C">
              <w:t>1</w:t>
            </w:r>
            <w:r>
              <w:t>/0</w:t>
            </w:r>
            <w:r w:rsidR="00DC022C">
              <w:t>4</w:t>
            </w:r>
            <w:r>
              <w:t>/20</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46634C4E" w14:textId="4FFC7709" w:rsidR="00FF1C6B" w:rsidRDefault="00FF1C6B" w:rsidP="00743D7F">
            <w:pPr>
              <w:pStyle w:val="Tabletext"/>
              <w:keepLines w:val="0"/>
              <w:widowControl/>
              <w:spacing w:after="0" w:line="240" w:lineRule="auto"/>
              <w:jc w:val="center"/>
            </w:pPr>
            <w:r>
              <w:t>G</w:t>
            </w:r>
          </w:p>
        </w:tc>
        <w:tc>
          <w:tcPr>
            <w:tcW w:w="5022" w:type="dxa"/>
            <w:tcBorders>
              <w:top w:val="single" w:sz="6" w:space="0" w:color="auto"/>
              <w:left w:val="single" w:sz="6" w:space="0" w:color="auto"/>
              <w:bottom w:val="single" w:sz="6" w:space="0" w:color="auto"/>
              <w:right w:val="single" w:sz="6" w:space="0" w:color="auto"/>
            </w:tcBorders>
            <w:shd w:val="clear" w:color="auto" w:fill="auto"/>
            <w:vAlign w:val="center"/>
          </w:tcPr>
          <w:p w14:paraId="6A732400" w14:textId="134DD827" w:rsidR="00FF1C6B" w:rsidRDefault="00FF1C6B" w:rsidP="00B435D8">
            <w:pPr>
              <w:pStyle w:val="Tabletext"/>
              <w:keepLines w:val="0"/>
              <w:widowControl/>
              <w:spacing w:after="0" w:line="240" w:lineRule="auto"/>
            </w:pPr>
            <w:r>
              <w:t>Software Release 2.2.0.</w:t>
            </w:r>
            <w:r w:rsidR="00523A20">
              <w:t>0</w:t>
            </w:r>
          </w:p>
        </w:tc>
        <w:tc>
          <w:tcPr>
            <w:tcW w:w="2304" w:type="dxa"/>
            <w:tcBorders>
              <w:top w:val="single" w:sz="6" w:space="0" w:color="auto"/>
              <w:left w:val="single" w:sz="6" w:space="0" w:color="auto"/>
              <w:bottom w:val="single" w:sz="6" w:space="0" w:color="auto"/>
              <w:right w:val="single" w:sz="6" w:space="0" w:color="auto"/>
            </w:tcBorders>
            <w:shd w:val="clear" w:color="auto" w:fill="auto"/>
            <w:vAlign w:val="center"/>
          </w:tcPr>
          <w:p w14:paraId="5E3901C5" w14:textId="00E7CBCF" w:rsidR="00FF1C6B" w:rsidRDefault="00FF1C6B" w:rsidP="00B435D8">
            <w:pPr>
              <w:pStyle w:val="Tabletext"/>
              <w:keepLines w:val="0"/>
              <w:widowControl/>
              <w:spacing w:after="0" w:line="240" w:lineRule="auto"/>
            </w:pPr>
            <w:r>
              <w:t>Steve Noel</w:t>
            </w:r>
          </w:p>
        </w:tc>
      </w:tr>
    </w:tbl>
    <w:p w14:paraId="4EC022DF" w14:textId="77777777" w:rsidR="00165D11" w:rsidRPr="00A17D53" w:rsidRDefault="00165D11"/>
    <w:p w14:paraId="4EC022E0" w14:textId="25189158" w:rsidR="001969C4" w:rsidRPr="00A17D53" w:rsidRDefault="00DC022C" w:rsidP="00DC022C">
      <w:pPr>
        <w:pStyle w:val="Title"/>
        <w:tabs>
          <w:tab w:val="left" w:pos="3445"/>
          <w:tab w:val="center" w:pos="4680"/>
        </w:tabs>
        <w:jc w:val="left"/>
        <w:rPr>
          <w:rFonts w:ascii="Times New Roman" w:hAnsi="Times New Roman"/>
        </w:rPr>
      </w:pPr>
      <w:r>
        <w:rPr>
          <w:rFonts w:ascii="Times New Roman" w:hAnsi="Times New Roman"/>
        </w:rPr>
        <w:tab/>
      </w:r>
      <w:r>
        <w:rPr>
          <w:rFonts w:ascii="Times New Roman" w:hAnsi="Times New Roman"/>
        </w:rPr>
        <w:tab/>
      </w:r>
      <w:r w:rsidR="001969C4" w:rsidRPr="00A17D53">
        <w:rPr>
          <w:rFonts w:ascii="Times New Roman" w:hAnsi="Times New Roman"/>
        </w:rPr>
        <w:br w:type="page"/>
      </w:r>
    </w:p>
    <w:sdt>
      <w:sdtPr>
        <w:rPr>
          <w:rFonts w:ascii="Times New Roman" w:eastAsia="Times New Roman" w:hAnsi="Times New Roman" w:cs="Times New Roman"/>
          <w:color w:val="auto"/>
          <w:sz w:val="24"/>
          <w:szCs w:val="20"/>
        </w:rPr>
        <w:id w:val="-1939603538"/>
        <w:docPartObj>
          <w:docPartGallery w:val="Table of Contents"/>
          <w:docPartUnique/>
        </w:docPartObj>
      </w:sdtPr>
      <w:sdtEndPr>
        <w:rPr>
          <w:b/>
          <w:bCs/>
          <w:noProof/>
        </w:rPr>
      </w:sdtEndPr>
      <w:sdtContent>
        <w:p w14:paraId="60AF70C9" w14:textId="1C53640C" w:rsidR="00A17D53" w:rsidRPr="00D95285" w:rsidRDefault="00A17D53" w:rsidP="00D95285">
          <w:pPr>
            <w:pStyle w:val="TOCHeading"/>
            <w:keepNext w:val="0"/>
            <w:keepLines w:val="0"/>
            <w:spacing w:before="120" w:after="120" w:line="240" w:lineRule="auto"/>
            <w:jc w:val="center"/>
            <w:rPr>
              <w:rFonts w:ascii="Times New Roman" w:hAnsi="Times New Roman" w:cs="Times New Roman"/>
              <w:b/>
              <w:color w:val="000000" w:themeColor="text1"/>
            </w:rPr>
          </w:pPr>
          <w:r w:rsidRPr="00D95285">
            <w:rPr>
              <w:rFonts w:ascii="Times New Roman" w:hAnsi="Times New Roman" w:cs="Times New Roman"/>
              <w:b/>
              <w:color w:val="000000" w:themeColor="text1"/>
            </w:rPr>
            <w:t>Table of Contents</w:t>
          </w:r>
        </w:p>
        <w:p w14:paraId="26E1A815" w14:textId="4B9A7447" w:rsidR="00A17D53" w:rsidRDefault="00A17D53">
          <w:pPr>
            <w:pStyle w:val="TOC1"/>
            <w:tabs>
              <w:tab w:val="left" w:pos="43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6284449" w:history="1">
            <w:r w:rsidRPr="009D2F35">
              <w:rPr>
                <w:rStyle w:val="Hyperlink"/>
                <w:noProof/>
              </w:rPr>
              <w:t>1.</w:t>
            </w:r>
            <w:r>
              <w:rPr>
                <w:rFonts w:asciiTheme="minorHAnsi" w:eastAsiaTheme="minorEastAsia" w:hAnsiTheme="minorHAnsi" w:cstheme="minorBidi"/>
                <w:noProof/>
                <w:sz w:val="22"/>
                <w:szCs w:val="22"/>
              </w:rPr>
              <w:tab/>
            </w:r>
            <w:r w:rsidRPr="009D2F35">
              <w:rPr>
                <w:rStyle w:val="Hyperlink"/>
                <w:noProof/>
              </w:rPr>
              <w:t>Introduction</w:t>
            </w:r>
            <w:r>
              <w:rPr>
                <w:noProof/>
                <w:webHidden/>
              </w:rPr>
              <w:tab/>
            </w:r>
            <w:r>
              <w:rPr>
                <w:noProof/>
                <w:webHidden/>
              </w:rPr>
              <w:fldChar w:fldCharType="begin"/>
            </w:r>
            <w:r>
              <w:rPr>
                <w:noProof/>
                <w:webHidden/>
              </w:rPr>
              <w:instrText xml:space="preserve"> PAGEREF _Toc426284449 \h </w:instrText>
            </w:r>
            <w:r>
              <w:rPr>
                <w:noProof/>
                <w:webHidden/>
              </w:rPr>
            </w:r>
            <w:r>
              <w:rPr>
                <w:noProof/>
                <w:webHidden/>
              </w:rPr>
              <w:fldChar w:fldCharType="separate"/>
            </w:r>
            <w:r w:rsidR="00DA7EC8">
              <w:rPr>
                <w:noProof/>
                <w:webHidden/>
              </w:rPr>
              <w:t>4</w:t>
            </w:r>
            <w:r>
              <w:rPr>
                <w:noProof/>
                <w:webHidden/>
              </w:rPr>
              <w:fldChar w:fldCharType="end"/>
            </w:r>
          </w:hyperlink>
        </w:p>
        <w:p w14:paraId="39F9FCAE" w14:textId="256EDC08" w:rsidR="00A17D53" w:rsidRDefault="00324643">
          <w:pPr>
            <w:pStyle w:val="TOC2"/>
            <w:tabs>
              <w:tab w:val="left" w:pos="1296"/>
            </w:tabs>
            <w:rPr>
              <w:rFonts w:asciiTheme="minorHAnsi" w:eastAsiaTheme="minorEastAsia" w:hAnsiTheme="minorHAnsi" w:cstheme="minorBidi"/>
              <w:noProof/>
              <w:sz w:val="22"/>
              <w:szCs w:val="22"/>
            </w:rPr>
          </w:pPr>
          <w:hyperlink w:anchor="_Toc426284450" w:history="1">
            <w:r w:rsidR="00A17D53" w:rsidRPr="009D2F35">
              <w:rPr>
                <w:rStyle w:val="Hyperlink"/>
                <w:noProof/>
              </w:rPr>
              <w:t>1.1</w:t>
            </w:r>
            <w:r w:rsidR="00A17D53">
              <w:rPr>
                <w:rFonts w:asciiTheme="minorHAnsi" w:eastAsiaTheme="minorEastAsia" w:hAnsiTheme="minorHAnsi" w:cstheme="minorBidi"/>
                <w:noProof/>
                <w:sz w:val="22"/>
                <w:szCs w:val="22"/>
              </w:rPr>
              <w:tab/>
            </w:r>
            <w:r w:rsidR="00A17D53" w:rsidRPr="009D2F35">
              <w:rPr>
                <w:rStyle w:val="Hyperlink"/>
                <w:noProof/>
              </w:rPr>
              <w:t>Disclaimer of Warranty</w:t>
            </w:r>
            <w:r w:rsidR="00A17D53">
              <w:rPr>
                <w:noProof/>
                <w:webHidden/>
              </w:rPr>
              <w:tab/>
            </w:r>
            <w:r w:rsidR="00A17D53">
              <w:rPr>
                <w:noProof/>
                <w:webHidden/>
              </w:rPr>
              <w:fldChar w:fldCharType="begin"/>
            </w:r>
            <w:r w:rsidR="00A17D53">
              <w:rPr>
                <w:noProof/>
                <w:webHidden/>
              </w:rPr>
              <w:instrText xml:space="preserve"> PAGEREF _Toc426284450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14:paraId="465F6AE3" w14:textId="71D4B080" w:rsidR="00A17D53" w:rsidRDefault="00324643">
          <w:pPr>
            <w:pStyle w:val="TOC2"/>
            <w:tabs>
              <w:tab w:val="left" w:pos="1296"/>
            </w:tabs>
            <w:rPr>
              <w:rFonts w:asciiTheme="minorHAnsi" w:eastAsiaTheme="minorEastAsia" w:hAnsiTheme="minorHAnsi" w:cstheme="minorBidi"/>
              <w:noProof/>
              <w:sz w:val="22"/>
              <w:szCs w:val="22"/>
            </w:rPr>
          </w:pPr>
          <w:hyperlink w:anchor="_Toc426284451" w:history="1">
            <w:r w:rsidR="00A17D53" w:rsidRPr="009D2F35">
              <w:rPr>
                <w:rStyle w:val="Hyperlink"/>
                <w:noProof/>
              </w:rPr>
              <w:t>1.2</w:t>
            </w:r>
            <w:r w:rsidR="00A17D53">
              <w:rPr>
                <w:rFonts w:asciiTheme="minorHAnsi" w:eastAsiaTheme="minorEastAsia" w:hAnsiTheme="minorHAnsi" w:cstheme="minorBidi"/>
                <w:noProof/>
                <w:sz w:val="22"/>
                <w:szCs w:val="22"/>
              </w:rPr>
              <w:tab/>
            </w:r>
            <w:r w:rsidR="00A17D53" w:rsidRPr="009D2F35">
              <w:rPr>
                <w:rStyle w:val="Hyperlink"/>
                <w:noProof/>
              </w:rPr>
              <w:t>Purpose</w:t>
            </w:r>
            <w:r w:rsidR="00A17D53">
              <w:rPr>
                <w:noProof/>
                <w:webHidden/>
              </w:rPr>
              <w:tab/>
            </w:r>
            <w:r w:rsidR="00A17D53">
              <w:rPr>
                <w:noProof/>
                <w:webHidden/>
              </w:rPr>
              <w:fldChar w:fldCharType="begin"/>
            </w:r>
            <w:r w:rsidR="00A17D53">
              <w:rPr>
                <w:noProof/>
                <w:webHidden/>
              </w:rPr>
              <w:instrText xml:space="preserve"> PAGEREF _Toc426284451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14:paraId="559471D6" w14:textId="76A2FC61" w:rsidR="00A17D53" w:rsidRDefault="00324643">
          <w:pPr>
            <w:pStyle w:val="TOC2"/>
            <w:tabs>
              <w:tab w:val="left" w:pos="1296"/>
            </w:tabs>
            <w:rPr>
              <w:rFonts w:asciiTheme="minorHAnsi" w:eastAsiaTheme="minorEastAsia" w:hAnsiTheme="minorHAnsi" w:cstheme="minorBidi"/>
              <w:noProof/>
              <w:sz w:val="22"/>
              <w:szCs w:val="22"/>
            </w:rPr>
          </w:pPr>
          <w:hyperlink w:anchor="_Toc426284452" w:history="1">
            <w:r w:rsidR="00A17D53" w:rsidRPr="009D2F35">
              <w:rPr>
                <w:rStyle w:val="Hyperlink"/>
                <w:noProof/>
              </w:rPr>
              <w:t>1.3</w:t>
            </w:r>
            <w:r w:rsidR="00A17D53">
              <w:rPr>
                <w:rFonts w:asciiTheme="minorHAnsi" w:eastAsiaTheme="minorEastAsia" w:hAnsiTheme="minorHAnsi" w:cstheme="minorBidi"/>
                <w:noProof/>
                <w:sz w:val="22"/>
                <w:szCs w:val="22"/>
              </w:rPr>
              <w:tab/>
            </w:r>
            <w:r w:rsidR="00A17D53" w:rsidRPr="009D2F35">
              <w:rPr>
                <w:rStyle w:val="Hyperlink"/>
                <w:noProof/>
              </w:rPr>
              <w:t>Scope</w:t>
            </w:r>
            <w:r w:rsidR="00A17D53">
              <w:rPr>
                <w:noProof/>
                <w:webHidden/>
              </w:rPr>
              <w:tab/>
            </w:r>
            <w:r w:rsidR="00A17D53">
              <w:rPr>
                <w:noProof/>
                <w:webHidden/>
              </w:rPr>
              <w:fldChar w:fldCharType="begin"/>
            </w:r>
            <w:r w:rsidR="00A17D53">
              <w:rPr>
                <w:noProof/>
                <w:webHidden/>
              </w:rPr>
              <w:instrText xml:space="preserve"> PAGEREF _Toc426284452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14:paraId="3AE003BF" w14:textId="50653FC7" w:rsidR="00A17D53" w:rsidRDefault="00324643">
          <w:pPr>
            <w:pStyle w:val="TOC2"/>
            <w:tabs>
              <w:tab w:val="left" w:pos="1296"/>
            </w:tabs>
            <w:rPr>
              <w:rFonts w:asciiTheme="minorHAnsi" w:eastAsiaTheme="minorEastAsia" w:hAnsiTheme="minorHAnsi" w:cstheme="minorBidi"/>
              <w:noProof/>
              <w:sz w:val="22"/>
              <w:szCs w:val="22"/>
            </w:rPr>
          </w:pPr>
          <w:hyperlink w:anchor="_Toc426284453" w:history="1">
            <w:r w:rsidR="00A17D53" w:rsidRPr="009D2F35">
              <w:rPr>
                <w:rStyle w:val="Hyperlink"/>
                <w:noProof/>
              </w:rPr>
              <w:t>1.4</w:t>
            </w:r>
            <w:r w:rsidR="00A17D53">
              <w:rPr>
                <w:rFonts w:asciiTheme="minorHAnsi" w:eastAsiaTheme="minorEastAsia" w:hAnsiTheme="minorHAnsi" w:cstheme="minorBidi"/>
                <w:noProof/>
                <w:sz w:val="22"/>
                <w:szCs w:val="22"/>
              </w:rPr>
              <w:tab/>
            </w:r>
            <w:r w:rsidR="00A17D53" w:rsidRPr="009D2F35">
              <w:rPr>
                <w:rStyle w:val="Hyperlink"/>
                <w:noProof/>
              </w:rPr>
              <w:t>Definitions, Acronyms, and Abbreviations</w:t>
            </w:r>
            <w:r w:rsidR="00A17D53">
              <w:rPr>
                <w:noProof/>
                <w:webHidden/>
              </w:rPr>
              <w:tab/>
            </w:r>
            <w:r w:rsidR="00A17D53">
              <w:rPr>
                <w:noProof/>
                <w:webHidden/>
              </w:rPr>
              <w:fldChar w:fldCharType="begin"/>
            </w:r>
            <w:r w:rsidR="00A17D53">
              <w:rPr>
                <w:noProof/>
                <w:webHidden/>
              </w:rPr>
              <w:instrText xml:space="preserve"> PAGEREF _Toc426284453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14:paraId="3EFC8A88" w14:textId="4186C519" w:rsidR="00A17D53" w:rsidRDefault="00324643">
          <w:pPr>
            <w:pStyle w:val="TOC2"/>
            <w:tabs>
              <w:tab w:val="left" w:pos="1296"/>
            </w:tabs>
            <w:rPr>
              <w:rFonts w:asciiTheme="minorHAnsi" w:eastAsiaTheme="minorEastAsia" w:hAnsiTheme="minorHAnsi" w:cstheme="minorBidi"/>
              <w:noProof/>
              <w:sz w:val="22"/>
              <w:szCs w:val="22"/>
            </w:rPr>
          </w:pPr>
          <w:hyperlink w:anchor="_Toc426284454" w:history="1">
            <w:r w:rsidR="00A17D53" w:rsidRPr="009D2F35">
              <w:rPr>
                <w:rStyle w:val="Hyperlink"/>
                <w:noProof/>
              </w:rPr>
              <w:t>1.5</w:t>
            </w:r>
            <w:r w:rsidR="00A17D53">
              <w:rPr>
                <w:rFonts w:asciiTheme="minorHAnsi" w:eastAsiaTheme="minorEastAsia" w:hAnsiTheme="minorHAnsi" w:cstheme="minorBidi"/>
                <w:noProof/>
                <w:sz w:val="22"/>
                <w:szCs w:val="22"/>
              </w:rPr>
              <w:tab/>
            </w:r>
            <w:r w:rsidR="00A17D53" w:rsidRPr="009D2F35">
              <w:rPr>
                <w:rStyle w:val="Hyperlink"/>
                <w:noProof/>
              </w:rPr>
              <w:t>References</w:t>
            </w:r>
            <w:r w:rsidR="00A17D53">
              <w:rPr>
                <w:noProof/>
                <w:webHidden/>
              </w:rPr>
              <w:tab/>
            </w:r>
            <w:r w:rsidR="00A17D53">
              <w:rPr>
                <w:noProof/>
                <w:webHidden/>
              </w:rPr>
              <w:fldChar w:fldCharType="begin"/>
            </w:r>
            <w:r w:rsidR="00A17D53">
              <w:rPr>
                <w:noProof/>
                <w:webHidden/>
              </w:rPr>
              <w:instrText xml:space="preserve"> PAGEREF _Toc426284454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14:paraId="795B5C91" w14:textId="444D0CC7" w:rsidR="00A17D53" w:rsidRDefault="00324643">
          <w:pPr>
            <w:pStyle w:val="TOC2"/>
            <w:tabs>
              <w:tab w:val="left" w:pos="1296"/>
            </w:tabs>
            <w:rPr>
              <w:rFonts w:asciiTheme="minorHAnsi" w:eastAsiaTheme="minorEastAsia" w:hAnsiTheme="minorHAnsi" w:cstheme="minorBidi"/>
              <w:noProof/>
              <w:sz w:val="22"/>
              <w:szCs w:val="22"/>
            </w:rPr>
          </w:pPr>
          <w:hyperlink w:anchor="_Toc426284455" w:history="1">
            <w:r w:rsidR="00A17D53" w:rsidRPr="009D2F35">
              <w:rPr>
                <w:rStyle w:val="Hyperlink"/>
                <w:noProof/>
              </w:rPr>
              <w:t>1.6</w:t>
            </w:r>
            <w:r w:rsidR="00A17D53">
              <w:rPr>
                <w:rFonts w:asciiTheme="minorHAnsi" w:eastAsiaTheme="minorEastAsia" w:hAnsiTheme="minorHAnsi" w:cstheme="minorBidi"/>
                <w:noProof/>
                <w:sz w:val="22"/>
                <w:szCs w:val="22"/>
              </w:rPr>
              <w:tab/>
            </w:r>
            <w:r w:rsidR="00A17D53" w:rsidRPr="009D2F35">
              <w:rPr>
                <w:rStyle w:val="Hyperlink"/>
                <w:noProof/>
              </w:rPr>
              <w:t>Related Documents</w:t>
            </w:r>
            <w:r w:rsidR="00A17D53">
              <w:rPr>
                <w:noProof/>
                <w:webHidden/>
              </w:rPr>
              <w:tab/>
            </w:r>
            <w:r w:rsidR="00A17D53">
              <w:rPr>
                <w:noProof/>
                <w:webHidden/>
              </w:rPr>
              <w:fldChar w:fldCharType="begin"/>
            </w:r>
            <w:r w:rsidR="00A17D53">
              <w:rPr>
                <w:noProof/>
                <w:webHidden/>
              </w:rPr>
              <w:instrText xml:space="preserve"> PAGEREF _Toc426284455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14:paraId="40FB2CB9" w14:textId="62797493" w:rsidR="00A17D53" w:rsidRDefault="00324643">
          <w:pPr>
            <w:pStyle w:val="TOC1"/>
            <w:tabs>
              <w:tab w:val="left" w:pos="432"/>
            </w:tabs>
            <w:rPr>
              <w:rFonts w:asciiTheme="minorHAnsi" w:eastAsiaTheme="minorEastAsia" w:hAnsiTheme="minorHAnsi" w:cstheme="minorBidi"/>
              <w:noProof/>
              <w:sz w:val="22"/>
              <w:szCs w:val="22"/>
            </w:rPr>
          </w:pPr>
          <w:hyperlink w:anchor="_Toc426284456" w:history="1">
            <w:r w:rsidR="00A17D53" w:rsidRPr="009D2F35">
              <w:rPr>
                <w:rStyle w:val="Hyperlink"/>
                <w:noProof/>
              </w:rPr>
              <w:t>2.</w:t>
            </w:r>
            <w:r w:rsidR="00A17D53">
              <w:rPr>
                <w:rFonts w:asciiTheme="minorHAnsi" w:eastAsiaTheme="minorEastAsia" w:hAnsiTheme="minorHAnsi" w:cstheme="minorBidi"/>
                <w:noProof/>
                <w:sz w:val="22"/>
                <w:szCs w:val="22"/>
              </w:rPr>
              <w:tab/>
            </w:r>
            <w:r w:rsidR="00A17D53" w:rsidRPr="009D2F35">
              <w:rPr>
                <w:rStyle w:val="Hyperlink"/>
                <w:noProof/>
              </w:rPr>
              <w:t>About This Release</w:t>
            </w:r>
            <w:r w:rsidR="00A17D53">
              <w:rPr>
                <w:noProof/>
                <w:webHidden/>
              </w:rPr>
              <w:tab/>
            </w:r>
            <w:r w:rsidR="00A17D53">
              <w:rPr>
                <w:noProof/>
                <w:webHidden/>
              </w:rPr>
              <w:fldChar w:fldCharType="begin"/>
            </w:r>
            <w:r w:rsidR="00A17D53">
              <w:rPr>
                <w:noProof/>
                <w:webHidden/>
              </w:rPr>
              <w:instrText xml:space="preserve"> PAGEREF _Toc426284456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14:paraId="7EEF8D65" w14:textId="495AA284" w:rsidR="00A17D53" w:rsidRDefault="00324643">
          <w:pPr>
            <w:pStyle w:val="TOC1"/>
            <w:tabs>
              <w:tab w:val="left" w:pos="432"/>
            </w:tabs>
            <w:rPr>
              <w:rFonts w:asciiTheme="minorHAnsi" w:eastAsiaTheme="minorEastAsia" w:hAnsiTheme="minorHAnsi" w:cstheme="minorBidi"/>
              <w:noProof/>
              <w:sz w:val="22"/>
              <w:szCs w:val="22"/>
            </w:rPr>
          </w:pPr>
          <w:hyperlink w:anchor="_Toc426284457" w:history="1">
            <w:r w:rsidR="00A17D53" w:rsidRPr="009D2F35">
              <w:rPr>
                <w:rStyle w:val="Hyperlink"/>
                <w:noProof/>
              </w:rPr>
              <w:t>3.</w:t>
            </w:r>
            <w:r w:rsidR="00A17D53">
              <w:rPr>
                <w:rFonts w:asciiTheme="minorHAnsi" w:eastAsiaTheme="minorEastAsia" w:hAnsiTheme="minorHAnsi" w:cstheme="minorBidi"/>
                <w:noProof/>
                <w:sz w:val="22"/>
                <w:szCs w:val="22"/>
              </w:rPr>
              <w:tab/>
            </w:r>
            <w:r w:rsidR="00A17D53" w:rsidRPr="009D2F35">
              <w:rPr>
                <w:rStyle w:val="Hyperlink"/>
                <w:noProof/>
              </w:rPr>
              <w:t>Compatible Products</w:t>
            </w:r>
            <w:r w:rsidR="00A17D53">
              <w:rPr>
                <w:noProof/>
                <w:webHidden/>
              </w:rPr>
              <w:tab/>
            </w:r>
            <w:r w:rsidR="00A17D53">
              <w:rPr>
                <w:noProof/>
                <w:webHidden/>
              </w:rPr>
              <w:fldChar w:fldCharType="begin"/>
            </w:r>
            <w:r w:rsidR="00A17D53">
              <w:rPr>
                <w:noProof/>
                <w:webHidden/>
              </w:rPr>
              <w:instrText xml:space="preserve"> PAGEREF _Toc426284457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471053E0" w14:textId="5D5AEAFD" w:rsidR="00A17D53" w:rsidRDefault="00324643">
          <w:pPr>
            <w:pStyle w:val="TOC1"/>
            <w:tabs>
              <w:tab w:val="left" w:pos="432"/>
            </w:tabs>
            <w:rPr>
              <w:rFonts w:asciiTheme="minorHAnsi" w:eastAsiaTheme="minorEastAsia" w:hAnsiTheme="minorHAnsi" w:cstheme="minorBidi"/>
              <w:noProof/>
              <w:sz w:val="22"/>
              <w:szCs w:val="22"/>
            </w:rPr>
          </w:pPr>
          <w:hyperlink w:anchor="_Toc426284458" w:history="1">
            <w:r w:rsidR="00A17D53" w:rsidRPr="009D2F35">
              <w:rPr>
                <w:rStyle w:val="Hyperlink"/>
                <w:noProof/>
              </w:rPr>
              <w:t>4.</w:t>
            </w:r>
            <w:r w:rsidR="00A17D53">
              <w:rPr>
                <w:rFonts w:asciiTheme="minorHAnsi" w:eastAsiaTheme="minorEastAsia" w:hAnsiTheme="minorHAnsi" w:cstheme="minorBidi"/>
                <w:noProof/>
                <w:sz w:val="22"/>
                <w:szCs w:val="22"/>
              </w:rPr>
              <w:tab/>
            </w:r>
            <w:r w:rsidR="00A17D53" w:rsidRPr="009D2F35">
              <w:rPr>
                <w:rStyle w:val="Hyperlink"/>
                <w:noProof/>
              </w:rPr>
              <w:t>Known Issues, Workarounds and Limitations</w:t>
            </w:r>
            <w:r w:rsidR="00A17D53">
              <w:rPr>
                <w:noProof/>
                <w:webHidden/>
              </w:rPr>
              <w:tab/>
            </w:r>
            <w:r w:rsidR="00A17D53">
              <w:rPr>
                <w:noProof/>
                <w:webHidden/>
              </w:rPr>
              <w:fldChar w:fldCharType="begin"/>
            </w:r>
            <w:r w:rsidR="00A17D53">
              <w:rPr>
                <w:noProof/>
                <w:webHidden/>
              </w:rPr>
              <w:instrText xml:space="preserve"> PAGEREF _Toc426284458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586E9FB3" w14:textId="4E15632E" w:rsidR="00A17D53" w:rsidRDefault="00324643">
          <w:pPr>
            <w:pStyle w:val="TOC2"/>
            <w:tabs>
              <w:tab w:val="left" w:pos="1296"/>
            </w:tabs>
            <w:rPr>
              <w:rFonts w:asciiTheme="minorHAnsi" w:eastAsiaTheme="minorEastAsia" w:hAnsiTheme="minorHAnsi" w:cstheme="minorBidi"/>
              <w:noProof/>
              <w:sz w:val="22"/>
              <w:szCs w:val="22"/>
            </w:rPr>
          </w:pPr>
          <w:hyperlink w:anchor="_Toc426284459" w:history="1">
            <w:r w:rsidR="00A17D53" w:rsidRPr="009D2F35">
              <w:rPr>
                <w:rStyle w:val="Hyperlink"/>
                <w:noProof/>
              </w:rPr>
              <w:t>4.1</w:t>
            </w:r>
            <w:r w:rsidR="00A17D53">
              <w:rPr>
                <w:rFonts w:asciiTheme="minorHAnsi" w:eastAsiaTheme="minorEastAsia" w:hAnsiTheme="minorHAnsi" w:cstheme="minorBidi"/>
                <w:noProof/>
                <w:sz w:val="22"/>
                <w:szCs w:val="22"/>
              </w:rPr>
              <w:tab/>
            </w:r>
            <w:r w:rsidR="00A17D53" w:rsidRPr="009D2F35">
              <w:rPr>
                <w:rStyle w:val="Hyperlink"/>
                <w:noProof/>
              </w:rPr>
              <w:t>Defects</w:t>
            </w:r>
            <w:r w:rsidR="00A17D53">
              <w:rPr>
                <w:noProof/>
                <w:webHidden/>
              </w:rPr>
              <w:tab/>
            </w:r>
            <w:r w:rsidR="00A17D53">
              <w:rPr>
                <w:noProof/>
                <w:webHidden/>
              </w:rPr>
              <w:fldChar w:fldCharType="begin"/>
            </w:r>
            <w:r w:rsidR="00A17D53">
              <w:rPr>
                <w:noProof/>
                <w:webHidden/>
              </w:rPr>
              <w:instrText xml:space="preserve"> PAGEREF _Toc426284459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26F18260" w14:textId="29E0A146" w:rsidR="00A17D53" w:rsidRDefault="00324643">
          <w:pPr>
            <w:pStyle w:val="TOC2"/>
            <w:tabs>
              <w:tab w:val="left" w:pos="1296"/>
            </w:tabs>
            <w:rPr>
              <w:rFonts w:asciiTheme="minorHAnsi" w:eastAsiaTheme="minorEastAsia" w:hAnsiTheme="minorHAnsi" w:cstheme="minorBidi"/>
              <w:noProof/>
              <w:sz w:val="22"/>
              <w:szCs w:val="22"/>
            </w:rPr>
          </w:pPr>
          <w:hyperlink w:anchor="_Toc426284460" w:history="1">
            <w:r w:rsidR="00A17D53" w:rsidRPr="009D2F35">
              <w:rPr>
                <w:rStyle w:val="Hyperlink"/>
                <w:noProof/>
              </w:rPr>
              <w:t>4.2</w:t>
            </w:r>
            <w:r w:rsidR="00A17D53">
              <w:rPr>
                <w:rFonts w:asciiTheme="minorHAnsi" w:eastAsiaTheme="minorEastAsia" w:hAnsiTheme="minorHAnsi" w:cstheme="minorBidi"/>
                <w:noProof/>
                <w:sz w:val="22"/>
                <w:szCs w:val="22"/>
              </w:rPr>
              <w:tab/>
            </w:r>
            <w:r w:rsidR="00A17D53" w:rsidRPr="009D2F35">
              <w:rPr>
                <w:rStyle w:val="Hyperlink"/>
                <w:noProof/>
              </w:rPr>
              <w:t>Known workarounds</w:t>
            </w:r>
            <w:r w:rsidR="00A17D53">
              <w:rPr>
                <w:noProof/>
                <w:webHidden/>
              </w:rPr>
              <w:tab/>
            </w:r>
            <w:r w:rsidR="00A17D53">
              <w:rPr>
                <w:noProof/>
                <w:webHidden/>
              </w:rPr>
              <w:fldChar w:fldCharType="begin"/>
            </w:r>
            <w:r w:rsidR="00A17D53">
              <w:rPr>
                <w:noProof/>
                <w:webHidden/>
              </w:rPr>
              <w:instrText xml:space="preserve"> PAGEREF _Toc426284460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1A236961" w14:textId="2D4B716E" w:rsidR="00A17D53" w:rsidRDefault="00324643">
          <w:pPr>
            <w:pStyle w:val="TOC2"/>
            <w:tabs>
              <w:tab w:val="left" w:pos="1296"/>
            </w:tabs>
            <w:rPr>
              <w:rFonts w:asciiTheme="minorHAnsi" w:eastAsiaTheme="minorEastAsia" w:hAnsiTheme="minorHAnsi" w:cstheme="minorBidi"/>
              <w:noProof/>
              <w:sz w:val="22"/>
              <w:szCs w:val="22"/>
            </w:rPr>
          </w:pPr>
          <w:hyperlink w:anchor="_Toc426284461" w:history="1">
            <w:r w:rsidR="00A17D53" w:rsidRPr="009D2F35">
              <w:rPr>
                <w:rStyle w:val="Hyperlink"/>
                <w:noProof/>
              </w:rPr>
              <w:t>4.3</w:t>
            </w:r>
            <w:r w:rsidR="00A17D53">
              <w:rPr>
                <w:rFonts w:asciiTheme="minorHAnsi" w:eastAsiaTheme="minorEastAsia" w:hAnsiTheme="minorHAnsi" w:cstheme="minorBidi"/>
                <w:noProof/>
                <w:sz w:val="22"/>
                <w:szCs w:val="22"/>
              </w:rPr>
              <w:tab/>
            </w:r>
            <w:r w:rsidR="00A17D53" w:rsidRPr="009D2F35">
              <w:rPr>
                <w:rStyle w:val="Hyperlink"/>
                <w:noProof/>
              </w:rPr>
              <w:t>Limitations</w:t>
            </w:r>
            <w:r w:rsidR="00A17D53">
              <w:rPr>
                <w:noProof/>
                <w:webHidden/>
              </w:rPr>
              <w:tab/>
            </w:r>
            <w:r w:rsidR="00A17D53">
              <w:rPr>
                <w:noProof/>
                <w:webHidden/>
              </w:rPr>
              <w:fldChar w:fldCharType="begin"/>
            </w:r>
            <w:r w:rsidR="00A17D53">
              <w:rPr>
                <w:noProof/>
                <w:webHidden/>
              </w:rPr>
              <w:instrText xml:space="preserve"> PAGEREF _Toc426284461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5B8E732C" w14:textId="000F22BD" w:rsidR="00A17D53" w:rsidRDefault="00324643">
          <w:pPr>
            <w:pStyle w:val="TOC1"/>
            <w:tabs>
              <w:tab w:val="left" w:pos="432"/>
            </w:tabs>
            <w:rPr>
              <w:rFonts w:asciiTheme="minorHAnsi" w:eastAsiaTheme="minorEastAsia" w:hAnsiTheme="minorHAnsi" w:cstheme="minorBidi"/>
              <w:noProof/>
              <w:sz w:val="22"/>
              <w:szCs w:val="22"/>
            </w:rPr>
          </w:pPr>
          <w:hyperlink w:anchor="_Toc426284462" w:history="1">
            <w:r w:rsidR="00A17D53" w:rsidRPr="009D2F35">
              <w:rPr>
                <w:rStyle w:val="Hyperlink"/>
                <w:noProof/>
              </w:rPr>
              <w:t>5.</w:t>
            </w:r>
            <w:r w:rsidR="00A17D53">
              <w:rPr>
                <w:rFonts w:asciiTheme="minorHAnsi" w:eastAsiaTheme="minorEastAsia" w:hAnsiTheme="minorHAnsi" w:cstheme="minorBidi"/>
                <w:noProof/>
                <w:sz w:val="22"/>
                <w:szCs w:val="22"/>
              </w:rPr>
              <w:tab/>
            </w:r>
            <w:r w:rsidR="00A17D53" w:rsidRPr="009D2F35">
              <w:rPr>
                <w:rStyle w:val="Hyperlink"/>
                <w:noProof/>
              </w:rPr>
              <w:t>Software Executable File</w:t>
            </w:r>
            <w:r w:rsidR="00A17D53">
              <w:rPr>
                <w:noProof/>
                <w:webHidden/>
              </w:rPr>
              <w:tab/>
            </w:r>
            <w:r w:rsidR="00A17D53">
              <w:rPr>
                <w:noProof/>
                <w:webHidden/>
              </w:rPr>
              <w:fldChar w:fldCharType="begin"/>
            </w:r>
            <w:r w:rsidR="00A17D53">
              <w:rPr>
                <w:noProof/>
                <w:webHidden/>
              </w:rPr>
              <w:instrText xml:space="preserve"> PAGEREF _Toc426284462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02E53D06" w14:textId="0878E97C" w:rsidR="00A17D53" w:rsidRDefault="00324643">
          <w:pPr>
            <w:pStyle w:val="TOC2"/>
            <w:tabs>
              <w:tab w:val="left" w:pos="1296"/>
            </w:tabs>
            <w:rPr>
              <w:rFonts w:asciiTheme="minorHAnsi" w:eastAsiaTheme="minorEastAsia" w:hAnsiTheme="minorHAnsi" w:cstheme="minorBidi"/>
              <w:noProof/>
              <w:sz w:val="22"/>
              <w:szCs w:val="22"/>
            </w:rPr>
          </w:pPr>
          <w:hyperlink w:anchor="_Toc426284463" w:history="1">
            <w:r w:rsidR="00A17D53" w:rsidRPr="009D2F35">
              <w:rPr>
                <w:rStyle w:val="Hyperlink"/>
                <w:noProof/>
              </w:rPr>
              <w:t>5.1</w:t>
            </w:r>
            <w:r w:rsidR="00A17D53">
              <w:rPr>
                <w:rFonts w:asciiTheme="minorHAnsi" w:eastAsiaTheme="minorEastAsia" w:hAnsiTheme="minorHAnsi" w:cstheme="minorBidi"/>
                <w:noProof/>
                <w:sz w:val="22"/>
                <w:szCs w:val="22"/>
              </w:rPr>
              <w:tab/>
            </w:r>
            <w:r w:rsidR="00A17D53" w:rsidRPr="009D2F35">
              <w:rPr>
                <w:rStyle w:val="Hyperlink"/>
                <w:noProof/>
              </w:rPr>
              <w:t>File Nomenclature</w:t>
            </w:r>
            <w:r w:rsidR="00A17D53">
              <w:rPr>
                <w:noProof/>
                <w:webHidden/>
              </w:rPr>
              <w:tab/>
            </w:r>
            <w:r w:rsidR="00A17D53">
              <w:rPr>
                <w:noProof/>
                <w:webHidden/>
              </w:rPr>
              <w:fldChar w:fldCharType="begin"/>
            </w:r>
            <w:r w:rsidR="00A17D53">
              <w:rPr>
                <w:noProof/>
                <w:webHidden/>
              </w:rPr>
              <w:instrText xml:space="preserve"> PAGEREF _Toc426284463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2F62C115" w14:textId="1BBE6B2C" w:rsidR="00A17D53" w:rsidRDefault="00324643">
          <w:pPr>
            <w:pStyle w:val="TOC2"/>
            <w:tabs>
              <w:tab w:val="left" w:pos="1296"/>
            </w:tabs>
            <w:rPr>
              <w:rFonts w:asciiTheme="minorHAnsi" w:eastAsiaTheme="minorEastAsia" w:hAnsiTheme="minorHAnsi" w:cstheme="minorBidi"/>
              <w:noProof/>
              <w:sz w:val="22"/>
              <w:szCs w:val="22"/>
            </w:rPr>
          </w:pPr>
          <w:hyperlink w:anchor="_Toc426284464" w:history="1">
            <w:r w:rsidR="00A17D53" w:rsidRPr="009D2F35">
              <w:rPr>
                <w:rStyle w:val="Hyperlink"/>
                <w:noProof/>
              </w:rPr>
              <w:t>5.2</w:t>
            </w:r>
            <w:r w:rsidR="00A17D53">
              <w:rPr>
                <w:rFonts w:asciiTheme="minorHAnsi" w:eastAsiaTheme="minorEastAsia" w:hAnsiTheme="minorHAnsi" w:cstheme="minorBidi"/>
                <w:noProof/>
                <w:sz w:val="22"/>
                <w:szCs w:val="22"/>
              </w:rPr>
              <w:tab/>
            </w:r>
            <w:r w:rsidR="00A17D53" w:rsidRPr="009D2F35">
              <w:rPr>
                <w:rStyle w:val="Hyperlink"/>
                <w:noProof/>
              </w:rPr>
              <w:t>File Location</w:t>
            </w:r>
            <w:r w:rsidR="00A17D53">
              <w:rPr>
                <w:noProof/>
                <w:webHidden/>
              </w:rPr>
              <w:tab/>
            </w:r>
            <w:r w:rsidR="00A17D53">
              <w:rPr>
                <w:noProof/>
                <w:webHidden/>
              </w:rPr>
              <w:fldChar w:fldCharType="begin"/>
            </w:r>
            <w:r w:rsidR="00A17D53">
              <w:rPr>
                <w:noProof/>
                <w:webHidden/>
              </w:rPr>
              <w:instrText xml:space="preserve"> PAGEREF _Toc426284464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7A961B6B" w14:textId="41167709" w:rsidR="00A17D53" w:rsidRDefault="00324643">
          <w:pPr>
            <w:pStyle w:val="TOC2"/>
            <w:tabs>
              <w:tab w:val="left" w:pos="1296"/>
            </w:tabs>
            <w:rPr>
              <w:rFonts w:asciiTheme="minorHAnsi" w:eastAsiaTheme="minorEastAsia" w:hAnsiTheme="minorHAnsi" w:cstheme="minorBidi"/>
              <w:noProof/>
              <w:sz w:val="22"/>
              <w:szCs w:val="22"/>
            </w:rPr>
          </w:pPr>
          <w:hyperlink w:anchor="_Toc426284465" w:history="1">
            <w:r w:rsidR="00A17D53" w:rsidRPr="009D2F35">
              <w:rPr>
                <w:rStyle w:val="Hyperlink"/>
                <w:noProof/>
              </w:rPr>
              <w:t>5.3</w:t>
            </w:r>
            <w:r w:rsidR="00A17D53">
              <w:rPr>
                <w:rFonts w:asciiTheme="minorHAnsi" w:eastAsiaTheme="minorEastAsia" w:hAnsiTheme="minorHAnsi" w:cstheme="minorBidi"/>
                <w:noProof/>
                <w:sz w:val="22"/>
                <w:szCs w:val="22"/>
              </w:rPr>
              <w:tab/>
            </w:r>
            <w:r w:rsidR="00A17D53" w:rsidRPr="009D2F35">
              <w:rPr>
                <w:rStyle w:val="Hyperlink"/>
                <w:noProof/>
              </w:rPr>
              <w:t>File Format</w:t>
            </w:r>
            <w:r w:rsidR="00A17D53">
              <w:rPr>
                <w:noProof/>
                <w:webHidden/>
              </w:rPr>
              <w:tab/>
            </w:r>
            <w:r w:rsidR="00A17D53">
              <w:rPr>
                <w:noProof/>
                <w:webHidden/>
              </w:rPr>
              <w:fldChar w:fldCharType="begin"/>
            </w:r>
            <w:r w:rsidR="00A17D53">
              <w:rPr>
                <w:noProof/>
                <w:webHidden/>
              </w:rPr>
              <w:instrText xml:space="preserve"> PAGEREF _Toc426284465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6BA6D214" w14:textId="4CDF32BD" w:rsidR="00A17D53" w:rsidRDefault="00324643">
          <w:pPr>
            <w:pStyle w:val="TOC2"/>
            <w:tabs>
              <w:tab w:val="left" w:pos="1296"/>
            </w:tabs>
            <w:rPr>
              <w:rFonts w:asciiTheme="minorHAnsi" w:eastAsiaTheme="minorEastAsia" w:hAnsiTheme="minorHAnsi" w:cstheme="minorBidi"/>
              <w:noProof/>
              <w:sz w:val="22"/>
              <w:szCs w:val="22"/>
            </w:rPr>
          </w:pPr>
          <w:hyperlink w:anchor="_Toc426284466" w:history="1">
            <w:r w:rsidR="00A17D53" w:rsidRPr="009D2F35">
              <w:rPr>
                <w:rStyle w:val="Hyperlink"/>
                <w:noProof/>
              </w:rPr>
              <w:t>5.4</w:t>
            </w:r>
            <w:r w:rsidR="00A17D53">
              <w:rPr>
                <w:rFonts w:asciiTheme="minorHAnsi" w:eastAsiaTheme="minorEastAsia" w:hAnsiTheme="minorHAnsi" w:cstheme="minorBidi"/>
                <w:noProof/>
                <w:sz w:val="22"/>
                <w:szCs w:val="22"/>
              </w:rPr>
              <w:tab/>
            </w:r>
            <w:r w:rsidR="00A17D53" w:rsidRPr="009D2F35">
              <w:rPr>
                <w:rStyle w:val="Hyperlink"/>
                <w:noProof/>
              </w:rPr>
              <w:t>File Checksum/Validation</w:t>
            </w:r>
            <w:r w:rsidR="00A17D53">
              <w:rPr>
                <w:noProof/>
                <w:webHidden/>
              </w:rPr>
              <w:tab/>
            </w:r>
            <w:r w:rsidR="00A17D53">
              <w:rPr>
                <w:noProof/>
                <w:webHidden/>
              </w:rPr>
              <w:fldChar w:fldCharType="begin"/>
            </w:r>
            <w:r w:rsidR="00A17D53">
              <w:rPr>
                <w:noProof/>
                <w:webHidden/>
              </w:rPr>
              <w:instrText xml:space="preserve"> PAGEREF _Toc426284466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79D62CFE" w14:textId="02CE9C00" w:rsidR="00A17D53" w:rsidRDefault="00324643">
          <w:pPr>
            <w:pStyle w:val="TOC1"/>
            <w:tabs>
              <w:tab w:val="left" w:pos="432"/>
            </w:tabs>
            <w:rPr>
              <w:rFonts w:asciiTheme="minorHAnsi" w:eastAsiaTheme="minorEastAsia" w:hAnsiTheme="minorHAnsi" w:cstheme="minorBidi"/>
              <w:noProof/>
              <w:sz w:val="22"/>
              <w:szCs w:val="22"/>
            </w:rPr>
          </w:pPr>
          <w:hyperlink w:anchor="_Toc426284467" w:history="1">
            <w:r w:rsidR="00A17D53" w:rsidRPr="009D2F35">
              <w:rPr>
                <w:rStyle w:val="Hyperlink"/>
                <w:noProof/>
              </w:rPr>
              <w:t>6.</w:t>
            </w:r>
            <w:r w:rsidR="00A17D53">
              <w:rPr>
                <w:rFonts w:asciiTheme="minorHAnsi" w:eastAsiaTheme="minorEastAsia" w:hAnsiTheme="minorHAnsi" w:cstheme="minorBidi"/>
                <w:noProof/>
                <w:sz w:val="22"/>
                <w:szCs w:val="22"/>
              </w:rPr>
              <w:tab/>
            </w:r>
            <w:r w:rsidR="00A17D53" w:rsidRPr="009D2F35">
              <w:rPr>
                <w:rStyle w:val="Hyperlink"/>
                <w:noProof/>
              </w:rPr>
              <w:t>Target Device</w:t>
            </w:r>
            <w:r w:rsidR="00A17D53">
              <w:rPr>
                <w:noProof/>
                <w:webHidden/>
              </w:rPr>
              <w:tab/>
            </w:r>
            <w:r w:rsidR="00A17D53">
              <w:rPr>
                <w:noProof/>
                <w:webHidden/>
              </w:rPr>
              <w:fldChar w:fldCharType="begin"/>
            </w:r>
            <w:r w:rsidR="00A17D53">
              <w:rPr>
                <w:noProof/>
                <w:webHidden/>
              </w:rPr>
              <w:instrText xml:space="preserve"> PAGEREF _Toc426284467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2889037C" w14:textId="430C8C0C" w:rsidR="00A17D53" w:rsidRDefault="00324643">
          <w:pPr>
            <w:pStyle w:val="TOC1"/>
            <w:tabs>
              <w:tab w:val="left" w:pos="432"/>
            </w:tabs>
            <w:rPr>
              <w:rFonts w:asciiTheme="minorHAnsi" w:eastAsiaTheme="minorEastAsia" w:hAnsiTheme="minorHAnsi" w:cstheme="minorBidi"/>
              <w:noProof/>
              <w:sz w:val="22"/>
              <w:szCs w:val="22"/>
            </w:rPr>
          </w:pPr>
          <w:hyperlink w:anchor="_Toc426284468" w:history="1">
            <w:r w:rsidR="00A17D53" w:rsidRPr="009D2F35">
              <w:rPr>
                <w:rStyle w:val="Hyperlink"/>
                <w:noProof/>
              </w:rPr>
              <w:t>7.</w:t>
            </w:r>
            <w:r w:rsidR="00A17D53">
              <w:rPr>
                <w:rFonts w:asciiTheme="minorHAnsi" w:eastAsiaTheme="minorEastAsia" w:hAnsiTheme="minorHAnsi" w:cstheme="minorBidi"/>
                <w:noProof/>
                <w:sz w:val="22"/>
                <w:szCs w:val="22"/>
              </w:rPr>
              <w:tab/>
            </w:r>
            <w:r w:rsidR="00A17D53" w:rsidRPr="009D2F35">
              <w:rPr>
                <w:rStyle w:val="Hyperlink"/>
                <w:noProof/>
              </w:rPr>
              <w:t>Release Materials</w:t>
            </w:r>
            <w:r w:rsidR="00A17D53">
              <w:rPr>
                <w:noProof/>
                <w:webHidden/>
              </w:rPr>
              <w:tab/>
            </w:r>
            <w:r w:rsidR="00A17D53">
              <w:rPr>
                <w:noProof/>
                <w:webHidden/>
              </w:rPr>
              <w:fldChar w:fldCharType="begin"/>
            </w:r>
            <w:r w:rsidR="00A17D53">
              <w:rPr>
                <w:noProof/>
                <w:webHidden/>
              </w:rPr>
              <w:instrText xml:space="preserve"> PAGEREF _Toc426284468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2B578596" w14:textId="5500D8FA" w:rsidR="00A17D53" w:rsidRDefault="00324643">
          <w:pPr>
            <w:pStyle w:val="TOC2"/>
            <w:tabs>
              <w:tab w:val="left" w:pos="1296"/>
            </w:tabs>
            <w:rPr>
              <w:rFonts w:asciiTheme="minorHAnsi" w:eastAsiaTheme="minorEastAsia" w:hAnsiTheme="minorHAnsi" w:cstheme="minorBidi"/>
              <w:noProof/>
              <w:sz w:val="22"/>
              <w:szCs w:val="22"/>
            </w:rPr>
          </w:pPr>
          <w:hyperlink w:anchor="_Toc426284469" w:history="1">
            <w:r w:rsidR="00A17D53" w:rsidRPr="009D2F35">
              <w:rPr>
                <w:rStyle w:val="Hyperlink"/>
                <w:noProof/>
              </w:rPr>
              <w:t>7.1</w:t>
            </w:r>
            <w:r w:rsidR="00A17D53">
              <w:rPr>
                <w:rFonts w:asciiTheme="minorHAnsi" w:eastAsiaTheme="minorEastAsia" w:hAnsiTheme="minorHAnsi" w:cstheme="minorBidi"/>
                <w:noProof/>
                <w:sz w:val="22"/>
                <w:szCs w:val="22"/>
              </w:rPr>
              <w:tab/>
            </w:r>
            <w:r w:rsidR="00A17D53" w:rsidRPr="009D2F35">
              <w:rPr>
                <w:rStyle w:val="Hyperlink"/>
                <w:noProof/>
              </w:rPr>
              <w:t>Programing Instructions</w:t>
            </w:r>
            <w:r w:rsidR="00A17D53">
              <w:rPr>
                <w:noProof/>
                <w:webHidden/>
              </w:rPr>
              <w:tab/>
            </w:r>
            <w:r w:rsidR="00A17D53">
              <w:rPr>
                <w:noProof/>
                <w:webHidden/>
              </w:rPr>
              <w:fldChar w:fldCharType="begin"/>
            </w:r>
            <w:r w:rsidR="00A17D53">
              <w:rPr>
                <w:noProof/>
                <w:webHidden/>
              </w:rPr>
              <w:instrText xml:space="preserve"> PAGEREF _Toc426284469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14:paraId="57ACA7A7" w14:textId="12B40ABC" w:rsidR="00A17D53" w:rsidRDefault="00324643">
          <w:pPr>
            <w:pStyle w:val="TOC2"/>
            <w:tabs>
              <w:tab w:val="left" w:pos="1296"/>
            </w:tabs>
            <w:rPr>
              <w:rFonts w:asciiTheme="minorHAnsi" w:eastAsiaTheme="minorEastAsia" w:hAnsiTheme="minorHAnsi" w:cstheme="minorBidi"/>
              <w:noProof/>
              <w:sz w:val="22"/>
              <w:szCs w:val="22"/>
            </w:rPr>
          </w:pPr>
          <w:hyperlink w:anchor="_Toc426284470" w:history="1">
            <w:r w:rsidR="00A17D53" w:rsidRPr="009D2F35">
              <w:rPr>
                <w:rStyle w:val="Hyperlink"/>
                <w:noProof/>
              </w:rPr>
              <w:t>7.2</w:t>
            </w:r>
            <w:r w:rsidR="00A17D53">
              <w:rPr>
                <w:rFonts w:asciiTheme="minorHAnsi" w:eastAsiaTheme="minorEastAsia" w:hAnsiTheme="minorHAnsi" w:cstheme="minorBidi"/>
                <w:noProof/>
                <w:sz w:val="22"/>
                <w:szCs w:val="22"/>
              </w:rPr>
              <w:tab/>
            </w:r>
            <w:r w:rsidR="00A17D53" w:rsidRPr="009D2F35">
              <w:rPr>
                <w:rStyle w:val="Hyperlink"/>
                <w:noProof/>
              </w:rPr>
              <w:t>Physical Media Materials</w:t>
            </w:r>
            <w:r w:rsidR="00A17D53">
              <w:rPr>
                <w:noProof/>
                <w:webHidden/>
              </w:rPr>
              <w:tab/>
            </w:r>
            <w:r w:rsidR="00A17D53">
              <w:rPr>
                <w:noProof/>
                <w:webHidden/>
              </w:rPr>
              <w:fldChar w:fldCharType="begin"/>
            </w:r>
            <w:r w:rsidR="00A17D53">
              <w:rPr>
                <w:noProof/>
                <w:webHidden/>
              </w:rPr>
              <w:instrText xml:space="preserve"> PAGEREF _Toc426284470 \h </w:instrText>
            </w:r>
            <w:r w:rsidR="00A17D53">
              <w:rPr>
                <w:noProof/>
                <w:webHidden/>
              </w:rPr>
            </w:r>
            <w:r w:rsidR="00A17D53">
              <w:rPr>
                <w:noProof/>
                <w:webHidden/>
              </w:rPr>
              <w:fldChar w:fldCharType="separate"/>
            </w:r>
            <w:r w:rsidR="00DA7EC8">
              <w:rPr>
                <w:noProof/>
                <w:webHidden/>
              </w:rPr>
              <w:t>6</w:t>
            </w:r>
            <w:r w:rsidR="00A17D53">
              <w:rPr>
                <w:noProof/>
                <w:webHidden/>
              </w:rPr>
              <w:fldChar w:fldCharType="end"/>
            </w:r>
          </w:hyperlink>
        </w:p>
        <w:p w14:paraId="15A89B8B" w14:textId="03FB38F6" w:rsidR="00A17D53" w:rsidRDefault="00324643">
          <w:pPr>
            <w:pStyle w:val="TOC2"/>
            <w:tabs>
              <w:tab w:val="left" w:pos="1296"/>
            </w:tabs>
            <w:rPr>
              <w:rFonts w:asciiTheme="minorHAnsi" w:eastAsiaTheme="minorEastAsia" w:hAnsiTheme="minorHAnsi" w:cstheme="minorBidi"/>
              <w:noProof/>
              <w:sz w:val="22"/>
              <w:szCs w:val="22"/>
            </w:rPr>
          </w:pPr>
          <w:hyperlink w:anchor="_Toc426284471" w:history="1">
            <w:r w:rsidR="00A17D53" w:rsidRPr="009D2F35">
              <w:rPr>
                <w:rStyle w:val="Hyperlink"/>
                <w:noProof/>
              </w:rPr>
              <w:t>7.3</w:t>
            </w:r>
            <w:r w:rsidR="00A17D53">
              <w:rPr>
                <w:rFonts w:asciiTheme="minorHAnsi" w:eastAsiaTheme="minorEastAsia" w:hAnsiTheme="minorHAnsi" w:cstheme="minorBidi"/>
                <w:noProof/>
                <w:sz w:val="22"/>
                <w:szCs w:val="22"/>
              </w:rPr>
              <w:tab/>
            </w:r>
            <w:r w:rsidR="00A17D53" w:rsidRPr="009D2F35">
              <w:rPr>
                <w:rStyle w:val="Hyperlink"/>
                <w:noProof/>
              </w:rPr>
              <w:t>Performing the Upgrade</w:t>
            </w:r>
            <w:r w:rsidR="00A17D53">
              <w:rPr>
                <w:noProof/>
                <w:webHidden/>
              </w:rPr>
              <w:tab/>
            </w:r>
            <w:r w:rsidR="00A17D53">
              <w:rPr>
                <w:noProof/>
                <w:webHidden/>
              </w:rPr>
              <w:fldChar w:fldCharType="begin"/>
            </w:r>
            <w:r w:rsidR="00A17D53">
              <w:rPr>
                <w:noProof/>
                <w:webHidden/>
              </w:rPr>
              <w:instrText xml:space="preserve"> PAGEREF _Toc426284471 \h </w:instrText>
            </w:r>
            <w:r w:rsidR="00A17D53">
              <w:rPr>
                <w:noProof/>
                <w:webHidden/>
              </w:rPr>
            </w:r>
            <w:r w:rsidR="00A17D53">
              <w:rPr>
                <w:noProof/>
                <w:webHidden/>
              </w:rPr>
              <w:fldChar w:fldCharType="separate"/>
            </w:r>
            <w:r w:rsidR="00DA7EC8">
              <w:rPr>
                <w:noProof/>
                <w:webHidden/>
              </w:rPr>
              <w:t>7</w:t>
            </w:r>
            <w:r w:rsidR="00A17D53">
              <w:rPr>
                <w:noProof/>
                <w:webHidden/>
              </w:rPr>
              <w:fldChar w:fldCharType="end"/>
            </w:r>
          </w:hyperlink>
        </w:p>
        <w:p w14:paraId="49C3717F" w14:textId="4FAA818B" w:rsidR="00A17D53" w:rsidRDefault="00324643">
          <w:pPr>
            <w:pStyle w:val="TOC2"/>
            <w:tabs>
              <w:tab w:val="left" w:pos="1296"/>
            </w:tabs>
            <w:rPr>
              <w:rFonts w:asciiTheme="minorHAnsi" w:eastAsiaTheme="minorEastAsia" w:hAnsiTheme="minorHAnsi" w:cstheme="minorBidi"/>
              <w:noProof/>
              <w:sz w:val="22"/>
              <w:szCs w:val="22"/>
            </w:rPr>
          </w:pPr>
          <w:hyperlink w:anchor="_Toc426284477" w:history="1">
            <w:r w:rsidR="00A17D53" w:rsidRPr="009D2F35">
              <w:rPr>
                <w:rStyle w:val="Hyperlink"/>
                <w:noProof/>
              </w:rPr>
              <w:t>7.4</w:t>
            </w:r>
            <w:r w:rsidR="00A17D53">
              <w:rPr>
                <w:rFonts w:asciiTheme="minorHAnsi" w:eastAsiaTheme="minorEastAsia" w:hAnsiTheme="minorHAnsi" w:cstheme="minorBidi"/>
                <w:noProof/>
                <w:sz w:val="22"/>
                <w:szCs w:val="22"/>
              </w:rPr>
              <w:tab/>
            </w:r>
            <w:r w:rsidR="00A17D53" w:rsidRPr="009D2F35">
              <w:rPr>
                <w:rStyle w:val="Hyperlink"/>
                <w:noProof/>
              </w:rPr>
              <w:t>Release Contents</w:t>
            </w:r>
            <w:r w:rsidR="00A17D53">
              <w:rPr>
                <w:noProof/>
                <w:webHidden/>
              </w:rPr>
              <w:tab/>
            </w:r>
            <w:r w:rsidR="00A17D53">
              <w:rPr>
                <w:noProof/>
                <w:webHidden/>
              </w:rPr>
              <w:fldChar w:fldCharType="begin"/>
            </w:r>
            <w:r w:rsidR="00A17D53">
              <w:rPr>
                <w:noProof/>
                <w:webHidden/>
              </w:rPr>
              <w:instrText xml:space="preserve"> PAGEREF _Toc426284477 \h </w:instrText>
            </w:r>
            <w:r w:rsidR="00A17D53">
              <w:rPr>
                <w:noProof/>
                <w:webHidden/>
              </w:rPr>
            </w:r>
            <w:r w:rsidR="00A17D53">
              <w:rPr>
                <w:noProof/>
                <w:webHidden/>
              </w:rPr>
              <w:fldChar w:fldCharType="separate"/>
            </w:r>
            <w:r w:rsidR="00DA7EC8">
              <w:rPr>
                <w:noProof/>
                <w:webHidden/>
              </w:rPr>
              <w:t>7</w:t>
            </w:r>
            <w:r w:rsidR="00A17D53">
              <w:rPr>
                <w:noProof/>
                <w:webHidden/>
              </w:rPr>
              <w:fldChar w:fldCharType="end"/>
            </w:r>
          </w:hyperlink>
        </w:p>
        <w:p w14:paraId="69E5F7F7" w14:textId="5B4E73BD" w:rsidR="00A17D53" w:rsidRDefault="00324643">
          <w:pPr>
            <w:pStyle w:val="TOC1"/>
            <w:rPr>
              <w:rFonts w:asciiTheme="minorHAnsi" w:eastAsiaTheme="minorEastAsia" w:hAnsiTheme="minorHAnsi" w:cstheme="minorBidi"/>
              <w:noProof/>
              <w:sz w:val="22"/>
              <w:szCs w:val="22"/>
            </w:rPr>
          </w:pPr>
          <w:hyperlink w:anchor="_Toc426284478" w:history="1">
            <w:r w:rsidR="00A17D53" w:rsidRPr="009D2F35">
              <w:rPr>
                <w:rStyle w:val="Hyperlink"/>
                <w:noProof/>
              </w:rPr>
              <w:t>Revision History</w:t>
            </w:r>
            <w:r w:rsidR="00A17D53">
              <w:rPr>
                <w:noProof/>
                <w:webHidden/>
              </w:rPr>
              <w:tab/>
            </w:r>
            <w:r w:rsidR="00A17D53">
              <w:rPr>
                <w:noProof/>
                <w:webHidden/>
              </w:rPr>
              <w:fldChar w:fldCharType="begin"/>
            </w:r>
            <w:r w:rsidR="00A17D53">
              <w:rPr>
                <w:noProof/>
                <w:webHidden/>
              </w:rPr>
              <w:instrText xml:space="preserve"> PAGEREF _Toc426284478 \h </w:instrText>
            </w:r>
            <w:r w:rsidR="00A17D53">
              <w:rPr>
                <w:noProof/>
                <w:webHidden/>
              </w:rPr>
            </w:r>
            <w:r w:rsidR="00A17D53">
              <w:rPr>
                <w:noProof/>
                <w:webHidden/>
              </w:rPr>
              <w:fldChar w:fldCharType="separate"/>
            </w:r>
            <w:r w:rsidR="00DA7EC8">
              <w:rPr>
                <w:noProof/>
                <w:webHidden/>
              </w:rPr>
              <w:t>11</w:t>
            </w:r>
            <w:r w:rsidR="00A17D53">
              <w:rPr>
                <w:noProof/>
                <w:webHidden/>
              </w:rPr>
              <w:fldChar w:fldCharType="end"/>
            </w:r>
          </w:hyperlink>
        </w:p>
        <w:p w14:paraId="4586BA18" w14:textId="3666AEF9" w:rsidR="00A17D53" w:rsidRDefault="00A17D53">
          <w:r>
            <w:rPr>
              <w:b/>
              <w:bCs/>
              <w:noProof/>
            </w:rPr>
            <w:fldChar w:fldCharType="end"/>
          </w:r>
        </w:p>
      </w:sdtContent>
    </w:sdt>
    <w:p w14:paraId="4EC022F9" w14:textId="77777777" w:rsidR="00A679B3" w:rsidRPr="00A17D53" w:rsidRDefault="00DA2949"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r w:rsidRPr="00A17D53">
        <w:rPr>
          <w:rFonts w:cs="Arial"/>
        </w:rPr>
        <w:br w:type="page"/>
      </w:r>
      <w:bookmarkStart w:id="2" w:name="_Toc426198823"/>
      <w:bookmarkStart w:id="3" w:name="_Toc426284449"/>
      <w:r w:rsidR="00A679B3" w:rsidRPr="00A17D53">
        <w:rPr>
          <w:rFonts w:ascii="Times New Roman" w:hAnsi="Times New Roman"/>
        </w:rPr>
        <w:lastRenderedPageBreak/>
        <w:t>Introduction</w:t>
      </w:r>
      <w:bookmarkEnd w:id="2"/>
      <w:bookmarkEnd w:id="3"/>
    </w:p>
    <w:p w14:paraId="4EC022FA" w14:textId="77777777"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 w:name="_Toc426198824"/>
      <w:bookmarkStart w:id="5" w:name="_Toc426284450"/>
      <w:r w:rsidRPr="00A17D53">
        <w:rPr>
          <w:rFonts w:ascii="Times New Roman" w:hAnsi="Times New Roman"/>
        </w:rPr>
        <w:t>Disclaimer of Warranty</w:t>
      </w:r>
      <w:bookmarkEnd w:id="4"/>
      <w:bookmarkEnd w:id="5"/>
    </w:p>
    <w:p w14:paraId="4EC022FB" w14:textId="77777777"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Thales </w:t>
      </w:r>
      <w:r w:rsidR="00DA1336" w:rsidRPr="00A17D53">
        <w:t>Defense &amp; Security</w:t>
      </w:r>
      <w:r w:rsidRPr="00A17D53">
        <w:t>, Inc. makes no representations or warranties, either expressed or implied, by or with respect to anything in this document, and shall not be liable for any implied warranties of merchantability or fitness for a particular purpose or for any indirect, special or consequential damages.</w:t>
      </w:r>
    </w:p>
    <w:p w14:paraId="4EC022FC" w14:textId="1BD406A6"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Copyright © </w:t>
      </w:r>
      <w:r w:rsidR="00DA1336" w:rsidRPr="00A17D53">
        <w:t>201</w:t>
      </w:r>
      <w:r w:rsidR="00944FC7" w:rsidRPr="00A17D53">
        <w:t>5</w:t>
      </w:r>
      <w:r w:rsidRPr="00A17D53">
        <w:t xml:space="preserve">, Thales </w:t>
      </w:r>
      <w:r w:rsidR="00DA1336" w:rsidRPr="00A17D53">
        <w:t>Defense &amp; Security</w:t>
      </w:r>
      <w:r w:rsidR="00B435D8" w:rsidRPr="00A17D53">
        <w:t>, Inc</w:t>
      </w:r>
      <w:r w:rsidRPr="00A17D53">
        <w:t>.</w:t>
      </w:r>
    </w:p>
    <w:p w14:paraId="4EC022FD" w14:textId="77777777"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All rights reserved.</w:t>
      </w:r>
    </w:p>
    <w:p w14:paraId="4EC022FE" w14:textId="300FC42E"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GOVERNMENT RIGHTS LEGEND: Use, duplication or disclosure by the U.S. Government is subject to restrictions set forth in the applicable </w:t>
      </w:r>
      <w:r w:rsidR="00734D9C" w:rsidRPr="00A17D53">
        <w:t>Thales Defense &amp; Security, Inc.</w:t>
      </w:r>
      <w:r w:rsidRPr="00A17D53">
        <w:t xml:space="preserve"> USA license agreement and as provided in DFARS 227.7202-1(a) and 227.7202-3(a) (1995), DFARS 252.227-7013(c)(1)(ii) (Oct 1988), FAR 12.212(a) (1995), FAR 52.227-19, or FAR 52.227-14, as applicable.</w:t>
      </w:r>
    </w:p>
    <w:p w14:paraId="4EC022FF" w14:textId="77777777"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"Thales </w:t>
      </w:r>
      <w:r w:rsidR="00DA1336" w:rsidRPr="00A17D53">
        <w:t>Defense &amp; Security</w:t>
      </w:r>
      <w:r w:rsidRPr="00A17D53">
        <w:t xml:space="preserve">, Inc." and Thales </w:t>
      </w:r>
      <w:r w:rsidR="00DA1336" w:rsidRPr="00A17D53">
        <w:t>Defense &amp; Security</w:t>
      </w:r>
      <w:r w:rsidRPr="00A17D53">
        <w:t xml:space="preserve">, Inc.’s products are trademarks of Thales </w:t>
      </w:r>
      <w:r w:rsidR="00DA1336" w:rsidRPr="00A17D53">
        <w:t>Defense &amp; Secur</w:t>
      </w:r>
      <w:r w:rsidR="00743D7F" w:rsidRPr="00A17D53">
        <w:t>i</w:t>
      </w:r>
      <w:r w:rsidR="00DA1336" w:rsidRPr="00A17D53">
        <w:t>ty</w:t>
      </w:r>
      <w:r w:rsidR="00B435D8" w:rsidRPr="00A17D53">
        <w:t xml:space="preserve">, Inc. </w:t>
      </w:r>
      <w:r w:rsidRPr="00A17D53">
        <w:t xml:space="preserve"> References to other companies and their products use trademarks owned by the respective companies and are for reference purpose only.</w:t>
      </w:r>
    </w:p>
    <w:p w14:paraId="4EC02300" w14:textId="77777777"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6" w:name="_Toc426198825"/>
      <w:bookmarkStart w:id="7" w:name="_Toc426284451"/>
      <w:r w:rsidRPr="00A17D53">
        <w:rPr>
          <w:rFonts w:ascii="Times New Roman" w:hAnsi="Times New Roman"/>
        </w:rPr>
        <w:t>Purpose</w:t>
      </w:r>
      <w:bookmarkEnd w:id="6"/>
      <w:bookmarkEnd w:id="7"/>
    </w:p>
    <w:p w14:paraId="4EC02301" w14:textId="67E5E330"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The purpose of the Release Notes </w:t>
      </w:r>
      <w:r w:rsidR="00146551" w:rsidRPr="00A17D53">
        <w:t>D</w:t>
      </w:r>
      <w:r w:rsidRPr="00A17D53">
        <w:t>ocument is to communicate major new features and changes in this release.  It also documents known problems and workarounds.</w:t>
      </w:r>
    </w:p>
    <w:p w14:paraId="4EC02302" w14:textId="77777777"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8" w:name="_Toc426198826"/>
      <w:bookmarkStart w:id="9" w:name="_Toc426284452"/>
      <w:r w:rsidRPr="00A17D53">
        <w:rPr>
          <w:rFonts w:ascii="Times New Roman" w:hAnsi="Times New Roman"/>
        </w:rPr>
        <w:t>Scope</w:t>
      </w:r>
      <w:bookmarkEnd w:id="8"/>
      <w:bookmarkEnd w:id="9"/>
    </w:p>
    <w:p w14:paraId="4EC02303" w14:textId="372192D9" w:rsidR="00A679B3" w:rsidRPr="00F62966" w:rsidRDefault="00A679B3" w:rsidP="00F62966">
      <w:pPr>
        <w:widowControl/>
        <w:spacing w:after="120" w:line="240" w:lineRule="auto"/>
        <w:ind w:left="720"/>
        <w:jc w:val="both"/>
        <w:rPr>
          <w:i/>
          <w:szCs w:val="24"/>
        </w:rPr>
      </w:pPr>
      <w:r w:rsidRPr="00A17D53">
        <w:t xml:space="preserve">This document describes the </w:t>
      </w:r>
      <w:r w:rsidR="00F62966" w:rsidRPr="00F62966">
        <w:rPr>
          <w:i/>
          <w:szCs w:val="24"/>
        </w:rPr>
        <w:t>MF350BV &amp; VF35</w:t>
      </w:r>
      <w:r w:rsidR="00A176BE">
        <w:rPr>
          <w:i/>
          <w:szCs w:val="24"/>
        </w:rPr>
        <w:t>0BM, Release 2.1.0.1</w:t>
      </w:r>
    </w:p>
    <w:p w14:paraId="4EC02304" w14:textId="77777777"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10" w:name="_Toc426198827"/>
      <w:bookmarkStart w:id="11" w:name="_Toc426284453"/>
      <w:r w:rsidRPr="00A17D53">
        <w:rPr>
          <w:rFonts w:ascii="Times New Roman" w:hAnsi="Times New Roman"/>
        </w:rPr>
        <w:t>Definitions, Acronyms, and Abbreviations</w:t>
      </w:r>
      <w:bookmarkEnd w:id="10"/>
      <w:bookmarkEnd w:id="11"/>
    </w:p>
    <w:p w14:paraId="4EC02305" w14:textId="77777777"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12" w:name="_Toc426198828"/>
      <w:bookmarkStart w:id="13" w:name="_Toc426284454"/>
      <w:r w:rsidRPr="00A17D53">
        <w:rPr>
          <w:rFonts w:ascii="Times New Roman" w:hAnsi="Times New Roman"/>
        </w:rPr>
        <w:t>References</w:t>
      </w:r>
      <w:bookmarkEnd w:id="12"/>
      <w:bookmarkEnd w:id="13"/>
    </w:p>
    <w:p w14:paraId="4EC02307" w14:textId="77777777" w:rsidR="00A679B3" w:rsidRPr="00A17D53" w:rsidRDefault="00743D7F"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DFARS 227.7202-1(a)</w:t>
      </w:r>
    </w:p>
    <w:p w14:paraId="4EC02308" w14:textId="77777777" w:rsidR="00A679B3" w:rsidRPr="00A17D53" w:rsidRDefault="00743D7F"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227.7202-3(a) (1995)</w:t>
      </w:r>
    </w:p>
    <w:p w14:paraId="4EC02309" w14:textId="77777777" w:rsidR="00A679B3"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DFARS 252</w:t>
      </w:r>
      <w:r w:rsidR="00743D7F" w:rsidRPr="00A17D53">
        <w:rPr>
          <w:i w:val="0"/>
          <w:color w:val="000000" w:themeColor="text1"/>
        </w:rPr>
        <w:t>.227-7013(c)(1)(ii) (Oct 1988),</w:t>
      </w:r>
    </w:p>
    <w:p w14:paraId="4EC0230A" w14:textId="77777777" w:rsidR="00A679B3"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FAR 12.212(a) (1995)</w:t>
      </w:r>
    </w:p>
    <w:p w14:paraId="4EC0230B" w14:textId="77777777" w:rsidR="00435E17"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FAR 52.227-19, or FAR 52.227-14</w:t>
      </w:r>
      <w:r w:rsidR="00BB1A10" w:rsidRPr="00A17D53">
        <w:rPr>
          <w:i w:val="0"/>
          <w:color w:val="000000" w:themeColor="text1"/>
        </w:rPr>
        <w:t>]</w:t>
      </w:r>
    </w:p>
    <w:p w14:paraId="4EC0230C" w14:textId="77777777" w:rsidR="00435E17" w:rsidRPr="00A17D53" w:rsidRDefault="00435E17"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14" w:name="_Toc426198829"/>
      <w:bookmarkStart w:id="15" w:name="_Toc426284455"/>
      <w:r w:rsidRPr="00A17D53">
        <w:rPr>
          <w:rFonts w:ascii="Times New Roman" w:hAnsi="Times New Roman"/>
        </w:rPr>
        <w:t>Related Documents</w:t>
      </w:r>
      <w:bookmarkEnd w:id="14"/>
      <w:bookmarkEnd w:id="15"/>
    </w:p>
    <w:p w14:paraId="4EC0230D" w14:textId="07956E8A" w:rsidR="00A679B3"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p>
    <w:p w14:paraId="4EC02310" w14:textId="77777777" w:rsidR="00A679B3" w:rsidRPr="00A17D53" w:rsidRDefault="00A679B3"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16" w:name="_Toc414364329"/>
      <w:bookmarkStart w:id="17" w:name="_Toc414364834"/>
      <w:bookmarkStart w:id="18" w:name="_Toc414364330"/>
      <w:bookmarkStart w:id="19" w:name="_Toc414364835"/>
      <w:bookmarkStart w:id="20" w:name="_Toc426198830"/>
      <w:bookmarkStart w:id="21" w:name="_Toc426284456"/>
      <w:bookmarkEnd w:id="16"/>
      <w:bookmarkEnd w:id="17"/>
      <w:bookmarkEnd w:id="18"/>
      <w:bookmarkEnd w:id="19"/>
      <w:r w:rsidRPr="00A17D53">
        <w:rPr>
          <w:rFonts w:ascii="Times New Roman" w:hAnsi="Times New Roman"/>
        </w:rPr>
        <w:t>About This Release</w:t>
      </w:r>
      <w:bookmarkEnd w:id="20"/>
      <w:bookmarkEnd w:id="21"/>
    </w:p>
    <w:p w14:paraId="51B80C28" w14:textId="664DF072" w:rsidR="00F62966" w:rsidRDefault="008C594C" w:rsidP="00F62966">
      <w:pPr>
        <w:widowControl/>
        <w:spacing w:after="120" w:line="240" w:lineRule="auto"/>
        <w:ind w:left="720"/>
        <w:jc w:val="both"/>
        <w:rPr>
          <w:szCs w:val="24"/>
        </w:rPr>
      </w:pPr>
      <w:r>
        <w:rPr>
          <w:szCs w:val="24"/>
        </w:rPr>
        <w:t>A small upgrade to Secondary Data Flow (SDF) operation including DHCP on SDFs. Also added HTTPS support on both the Management Portal and the API.</w:t>
      </w:r>
    </w:p>
    <w:p w14:paraId="2E10FF39" w14:textId="77777777" w:rsidR="003F3914" w:rsidRPr="00A17D53" w:rsidRDefault="003F3914"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p>
    <w:p w14:paraId="4EC02312" w14:textId="77777777" w:rsidR="00A679B3" w:rsidRPr="00A17D53" w:rsidRDefault="00A679B3"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22" w:name="_Toc426198831"/>
      <w:bookmarkStart w:id="23" w:name="_Toc426284457"/>
      <w:r w:rsidRPr="00A17D53">
        <w:rPr>
          <w:rFonts w:ascii="Times New Roman" w:hAnsi="Times New Roman"/>
        </w:rPr>
        <w:lastRenderedPageBreak/>
        <w:t>Compatible Products</w:t>
      </w:r>
      <w:bookmarkEnd w:id="22"/>
      <w:bookmarkEnd w:id="23"/>
    </w:p>
    <w:p w14:paraId="4EC02313" w14:textId="3084A2E3" w:rsidR="00A679B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This product has been tested on the following platforms or with the following products</w:t>
      </w:r>
      <w:r w:rsidR="00743D7F" w:rsidRPr="00A17D53">
        <w:t xml:space="preserve"> or platforms</w:t>
      </w:r>
      <w:r w:rsidRPr="00A17D53">
        <w:t>:</w:t>
      </w:r>
    </w:p>
    <w:p w14:paraId="5837D710" w14:textId="77777777" w:rsidR="00737BB6" w:rsidRDefault="00737BB6" w:rsidP="00737BB6">
      <w:pPr>
        <w:widowControl/>
        <w:numPr>
          <w:ilvl w:val="0"/>
          <w:numId w:val="8"/>
        </w:numPr>
        <w:spacing w:after="120" w:line="240" w:lineRule="auto"/>
        <w:jc w:val="both"/>
        <w:rPr>
          <w:szCs w:val="24"/>
        </w:rPr>
      </w:pPr>
      <w:bookmarkStart w:id="24" w:name="_Toc58336993"/>
      <w:bookmarkStart w:id="25" w:name="_Toc58336995"/>
      <w:bookmarkStart w:id="26" w:name="_Toc58336998"/>
      <w:bookmarkStart w:id="27" w:name="_Toc58337000"/>
      <w:bookmarkStart w:id="28" w:name="_Toc426198832"/>
      <w:bookmarkStart w:id="29" w:name="_Toc426284458"/>
      <w:bookmarkEnd w:id="24"/>
      <w:bookmarkEnd w:id="25"/>
      <w:bookmarkEnd w:id="26"/>
      <w:bookmarkEnd w:id="27"/>
      <w:r>
        <w:rPr>
          <w:szCs w:val="24"/>
        </w:rPr>
        <w:t>MissionLINK - MF350BV</w:t>
      </w:r>
    </w:p>
    <w:p w14:paraId="714262E4" w14:textId="77777777" w:rsidR="00737BB6" w:rsidRDefault="00737BB6" w:rsidP="00737BB6">
      <w:pPr>
        <w:widowControl/>
        <w:numPr>
          <w:ilvl w:val="0"/>
          <w:numId w:val="8"/>
        </w:numPr>
        <w:spacing w:after="120" w:line="240" w:lineRule="auto"/>
        <w:jc w:val="both"/>
        <w:rPr>
          <w:szCs w:val="24"/>
        </w:rPr>
      </w:pPr>
      <w:r>
        <w:rPr>
          <w:szCs w:val="24"/>
        </w:rPr>
        <w:t>VesseLINK - VF350BM</w:t>
      </w:r>
    </w:p>
    <w:p w14:paraId="4EC0231F" w14:textId="5C510A1D" w:rsidR="00A679B3" w:rsidRPr="00A17D53" w:rsidRDefault="00FF1DB9"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r w:rsidRPr="00A17D53">
        <w:rPr>
          <w:rFonts w:ascii="Times New Roman" w:hAnsi="Times New Roman"/>
        </w:rPr>
        <w:t>Known Issues</w:t>
      </w:r>
      <w:r w:rsidR="00F8217F" w:rsidRPr="00A17D53">
        <w:rPr>
          <w:rFonts w:ascii="Times New Roman" w:hAnsi="Times New Roman"/>
        </w:rPr>
        <w:t>, Workarounds</w:t>
      </w:r>
      <w:r w:rsidRPr="00A17D53">
        <w:rPr>
          <w:rFonts w:ascii="Times New Roman" w:hAnsi="Times New Roman"/>
        </w:rPr>
        <w:t xml:space="preserve"> and </w:t>
      </w:r>
      <w:r w:rsidR="00A679B3" w:rsidRPr="00A17D53">
        <w:rPr>
          <w:rFonts w:ascii="Times New Roman" w:hAnsi="Times New Roman"/>
        </w:rPr>
        <w:t>Limitations</w:t>
      </w:r>
      <w:bookmarkEnd w:id="28"/>
      <w:bookmarkEnd w:id="29"/>
    </w:p>
    <w:p w14:paraId="6D35119E" w14:textId="7A3CE872" w:rsidR="00FF1DB9" w:rsidRPr="00A17D53" w:rsidRDefault="00FF1DB9" w:rsidP="0008500B">
      <w:pPr>
        <w:pStyle w:val="Heading2"/>
        <w:keepNext w:val="0"/>
        <w:widowControl/>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rPr>
          <w:rFonts w:ascii="Times New Roman" w:hAnsi="Times New Roman"/>
        </w:rPr>
      </w:pPr>
      <w:bookmarkStart w:id="30" w:name="_Toc426198833"/>
      <w:bookmarkStart w:id="31" w:name="_Toc426284459"/>
      <w:r w:rsidRPr="00A17D53">
        <w:rPr>
          <w:rFonts w:ascii="Times New Roman" w:hAnsi="Times New Roman"/>
        </w:rPr>
        <w:t>Defects</w:t>
      </w:r>
      <w:bookmarkEnd w:id="30"/>
      <w:bookmarkEnd w:id="31"/>
    </w:p>
    <w:p w14:paraId="7610AEF0" w14:textId="77777777" w:rsidR="00A104D1" w:rsidRDefault="00A104D1" w:rsidP="00A104D1">
      <w:pPr>
        <w:ind w:left="720"/>
      </w:pPr>
      <w:bookmarkStart w:id="32" w:name="_Toc426198834"/>
      <w:bookmarkStart w:id="33" w:name="_Toc426284460"/>
      <w:r>
        <w:t>ICDT-492: Static Addressing on the WAN sends data out on the desired address and the address plus 1</w:t>
      </w:r>
    </w:p>
    <w:p w14:paraId="5A97677E" w14:textId="25B182CC" w:rsidR="00A104D1" w:rsidRDefault="00A104D1" w:rsidP="00A104D1">
      <w:pPr>
        <w:pStyle w:val="StyleLeft1"/>
      </w:pPr>
      <w:r>
        <w:t>The static addressing works but two data streams are presented on the WAN interface</w:t>
      </w:r>
    </w:p>
    <w:p w14:paraId="712D2693" w14:textId="77777777" w:rsidR="00A104D1" w:rsidRDefault="00A104D1" w:rsidP="00A104D1">
      <w:pPr>
        <w:ind w:left="720"/>
      </w:pPr>
      <w:r>
        <w:t>ICDT-469: SureLINK supports only static addressing</w:t>
      </w:r>
    </w:p>
    <w:p w14:paraId="6C2DBDED" w14:textId="77777777" w:rsidR="00A104D1" w:rsidRDefault="00A104D1" w:rsidP="00A104D1">
      <w:pPr>
        <w:pStyle w:val="StyleLeft1"/>
      </w:pPr>
      <w:r>
        <w:t>SureLINK will not operate unless DHCP is turned on in the terminal.</w:t>
      </w:r>
    </w:p>
    <w:p w14:paraId="31DC15EC" w14:textId="77777777" w:rsidR="00A104D1" w:rsidRDefault="00A104D1" w:rsidP="00A104D1">
      <w:pPr>
        <w:ind w:left="720"/>
      </w:pPr>
      <w:r>
        <w:t>ICDT-487: WAN addressing can conflict with Secondary Data Flow (SDF), causing routing issues</w:t>
      </w:r>
    </w:p>
    <w:p w14:paraId="6341DD11" w14:textId="77777777" w:rsidR="00A104D1" w:rsidRDefault="00A104D1" w:rsidP="00A104D1">
      <w:pPr>
        <w:pStyle w:val="StyleLeft1"/>
      </w:pPr>
      <w:r>
        <w:t>If the network provisioned for the secondary is in the same range as the WAN network, the WAN will not be used and all data will go across the SDF.</w:t>
      </w:r>
    </w:p>
    <w:p w14:paraId="70CAC950" w14:textId="77777777" w:rsidR="00A104D1" w:rsidRDefault="00A104D1" w:rsidP="00A104D1">
      <w:pPr>
        <w:ind w:left="720"/>
      </w:pPr>
      <w:r>
        <w:t>ICDT-479: Unexpected reboots required to get system back online and functional</w:t>
      </w:r>
    </w:p>
    <w:p w14:paraId="2E99F0BC" w14:textId="77777777" w:rsidR="00A104D1" w:rsidRDefault="00A104D1" w:rsidP="00A104D1">
      <w:pPr>
        <w:pStyle w:val="StyleLeft1"/>
      </w:pPr>
      <w:r>
        <w:t>After a factory reset, the system needed two reboots before it became fully functional. This is on the watch list</w:t>
      </w:r>
    </w:p>
    <w:p w14:paraId="62B51AB6" w14:textId="77777777" w:rsidR="00A104D1" w:rsidRDefault="00A104D1" w:rsidP="00A104D1">
      <w:pPr>
        <w:ind w:left="720"/>
      </w:pPr>
      <w:r w:rsidRPr="00CD0D44">
        <w:t>ICDT-471</w:t>
      </w:r>
      <w:r>
        <w:t xml:space="preserve">: </w:t>
      </w:r>
      <w:r w:rsidRPr="00CD0D44">
        <w:t>PBX registration failure during upgrade testing</w:t>
      </w:r>
    </w:p>
    <w:p w14:paraId="58CE9DB8" w14:textId="77777777" w:rsidR="00A104D1" w:rsidRDefault="00A104D1" w:rsidP="00A104D1">
      <w:pPr>
        <w:pStyle w:val="StyleLeft1"/>
      </w:pPr>
      <w:r>
        <w:t>When doing rapid and continueous firmware upgrade/downgrade testing, the POTS phone would no longer register to the PBX. The scenario that produced this issue will likely never be done in the field.</w:t>
      </w:r>
    </w:p>
    <w:p w14:paraId="09858160" w14:textId="77777777" w:rsidR="00A104D1" w:rsidRDefault="00A104D1" w:rsidP="00A104D1">
      <w:pPr>
        <w:pStyle w:val="StyleLeft1"/>
      </w:pPr>
      <w:r>
        <w:t xml:space="preserve">To recover the system, do a factory reset and unmap the POTS phones. Reboot, remap the POTS phones and call the POTS phones from a VoIP handset. </w:t>
      </w:r>
    </w:p>
    <w:p w14:paraId="61C0F812" w14:textId="77777777" w:rsidR="00A104D1" w:rsidRDefault="00A104D1" w:rsidP="00A104D1">
      <w:pPr>
        <w:ind w:left="720"/>
      </w:pPr>
      <w:r>
        <w:t>ICDT-429: Restoring configuration fails when the WAN static IP configuration conflicts with the current LAN IP configuration.</w:t>
      </w:r>
    </w:p>
    <w:p w14:paraId="42F9AD38" w14:textId="77777777" w:rsidR="00A104D1" w:rsidRDefault="00A104D1" w:rsidP="00A104D1">
      <w:pPr>
        <w:pStyle w:val="StyleLeft1"/>
      </w:pPr>
      <w:r>
        <w:t>The restore fails if the WAN static IP address that is in the range of the LAN IP reserved values</w:t>
      </w:r>
    </w:p>
    <w:p w14:paraId="7F771FA5" w14:textId="77777777" w:rsidR="00A104D1" w:rsidRDefault="00A104D1" w:rsidP="00A104D1">
      <w:pPr>
        <w:ind w:left="720"/>
      </w:pPr>
      <w:r>
        <w:t>ICDT-428: Forwarding rules may cause configuration restore to fail</w:t>
      </w:r>
    </w:p>
    <w:p w14:paraId="18060923" w14:textId="77777777" w:rsidR="00A104D1" w:rsidRDefault="00A104D1" w:rsidP="00A104D1">
      <w:pPr>
        <w:pStyle w:val="StyleLeft1"/>
      </w:pPr>
      <w:r>
        <w:t>If the port forwarding rules are applied to a LAN IP address that is no longer compatible to the forwarding rules, the configuration restore will fail for port forwarding.</w:t>
      </w:r>
    </w:p>
    <w:p w14:paraId="3A99317F" w14:textId="77777777" w:rsidR="00A104D1" w:rsidRDefault="00A104D1" w:rsidP="00A104D1">
      <w:pPr>
        <w:ind w:left="720"/>
      </w:pPr>
      <w:r>
        <w:t xml:space="preserve">ICDT-431: </w:t>
      </w:r>
      <w:r w:rsidRPr="00B43223">
        <w:t>Can't enable DHCP reservation that is in use</w:t>
      </w:r>
    </w:p>
    <w:p w14:paraId="220CAE4E" w14:textId="77777777" w:rsidR="00A104D1" w:rsidRDefault="00A104D1" w:rsidP="00A104D1">
      <w:pPr>
        <w:pStyle w:val="StyleLeft1"/>
      </w:pPr>
      <w:r w:rsidRPr="00B43223">
        <w:t>A DCHP reservation cannot be enabled for an IP address that is in use (in the list of current devices). Other changes to the reservation (Name, Duration, and MAC) save successfully whether or not the IP address is in use, but not Enable.</w:t>
      </w:r>
    </w:p>
    <w:p w14:paraId="25F39DC8" w14:textId="77777777" w:rsidR="00A104D1" w:rsidRDefault="00A104D1" w:rsidP="00A104D1">
      <w:pPr>
        <w:pStyle w:val="StyleLeft1"/>
      </w:pPr>
    </w:p>
    <w:p w14:paraId="4EC02320" w14:textId="53FD325F" w:rsidR="00A679B3" w:rsidRPr="00A17D53" w:rsidRDefault="00FF1DB9" w:rsidP="0008500B">
      <w:pPr>
        <w:pStyle w:val="Heading2"/>
        <w:numPr>
          <w:ilvl w:val="0"/>
          <w:numId w:val="0"/>
        </w:numPr>
        <w:rPr>
          <w:rFonts w:ascii="Times New Roman" w:hAnsi="Times New Roman"/>
        </w:rPr>
      </w:pPr>
      <w:r w:rsidRPr="00A17D53">
        <w:rPr>
          <w:rFonts w:ascii="Times New Roman" w:hAnsi="Times New Roman"/>
        </w:rPr>
        <w:t xml:space="preserve">Known </w:t>
      </w:r>
      <w:r w:rsidR="00F8217F" w:rsidRPr="00A17D53">
        <w:rPr>
          <w:rFonts w:ascii="Times New Roman" w:hAnsi="Times New Roman"/>
        </w:rPr>
        <w:t>work</w:t>
      </w:r>
      <w:r w:rsidRPr="00A17D53">
        <w:rPr>
          <w:rFonts w:ascii="Times New Roman" w:hAnsi="Times New Roman"/>
        </w:rPr>
        <w:t>arounds</w:t>
      </w:r>
      <w:bookmarkEnd w:id="32"/>
      <w:bookmarkEnd w:id="33"/>
    </w:p>
    <w:p w14:paraId="4393FAB4" w14:textId="5F8DF1F7" w:rsidR="00005AE8" w:rsidRPr="00005AE8" w:rsidRDefault="00142284" w:rsidP="00005AE8">
      <w:pPr>
        <w:pStyle w:val="BodyText"/>
      </w:pPr>
      <w:r>
        <w:t>Stated in the issues above</w:t>
      </w:r>
    </w:p>
    <w:p w14:paraId="4EC02322" w14:textId="77777777" w:rsidR="00A679B3" w:rsidRPr="00A17D53" w:rsidRDefault="005B0411"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34" w:name="_Toc426198835"/>
      <w:bookmarkStart w:id="35" w:name="_Toc426284461"/>
      <w:r w:rsidRPr="00A17D53">
        <w:rPr>
          <w:rFonts w:ascii="Times New Roman" w:hAnsi="Times New Roman"/>
        </w:rPr>
        <w:t>Limitations</w:t>
      </w:r>
      <w:bookmarkEnd w:id="34"/>
      <w:bookmarkEnd w:id="35"/>
    </w:p>
    <w:p w14:paraId="4EC02323" w14:textId="66D276AF" w:rsidR="00A679B3" w:rsidRPr="0008500B" w:rsidRDefault="008C594C" w:rsidP="0008500B">
      <w:pPr>
        <w:pStyle w:val="ListParagraph"/>
        <w:numPr>
          <w:ilvl w:val="0"/>
          <w:numId w:val="11"/>
        </w:numPr>
      </w:pPr>
      <w:r>
        <w:t>Static addressing on the WAN interface uses the provisioned address plus the one below it.</w:t>
      </w:r>
    </w:p>
    <w:p w14:paraId="33FAB62E" w14:textId="77777777" w:rsidR="000B564C" w:rsidRPr="00A17D53" w:rsidRDefault="000B564C" w:rsidP="005C67E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36" w:name="_Toc210796861"/>
      <w:bookmarkStart w:id="37" w:name="_Toc426198836"/>
      <w:bookmarkStart w:id="38" w:name="_Toc426284462"/>
      <w:r w:rsidRPr="00A17D53">
        <w:rPr>
          <w:rFonts w:ascii="Times New Roman" w:hAnsi="Times New Roman"/>
        </w:rPr>
        <w:t>Software Executable File</w:t>
      </w:r>
      <w:bookmarkEnd w:id="36"/>
      <w:bookmarkEnd w:id="37"/>
      <w:bookmarkEnd w:id="38"/>
    </w:p>
    <w:p w14:paraId="342BC94B" w14:textId="77777777"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39" w:name="_Toc210796862"/>
      <w:bookmarkStart w:id="40" w:name="_Toc426198837"/>
      <w:bookmarkStart w:id="41" w:name="_Toc426284463"/>
      <w:r w:rsidRPr="00A17D53">
        <w:rPr>
          <w:rFonts w:ascii="Times New Roman" w:hAnsi="Times New Roman"/>
        </w:rPr>
        <w:t>File Nomenclature</w:t>
      </w:r>
      <w:bookmarkEnd w:id="39"/>
      <w:bookmarkEnd w:id="40"/>
      <w:bookmarkEnd w:id="41"/>
    </w:p>
    <w:p w14:paraId="0ED62022" w14:textId="3CEF90BC" w:rsidR="000B564C" w:rsidRPr="00A17D53" w:rsidRDefault="00142284" w:rsidP="000B564C">
      <w:pPr>
        <w:pStyle w:val="InfoBlu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Pr>
          <w:color w:val="000000" w:themeColor="text1"/>
        </w:rPr>
        <w:t>thaleslink_2.</w:t>
      </w:r>
      <w:r w:rsidR="008C594C">
        <w:rPr>
          <w:color w:val="000000" w:themeColor="text1"/>
        </w:rPr>
        <w:t>2</w:t>
      </w:r>
      <w:r>
        <w:rPr>
          <w:color w:val="000000" w:themeColor="text1"/>
        </w:rPr>
        <w:t>.0.1</w:t>
      </w:r>
      <w:r w:rsidR="00737BB6">
        <w:rPr>
          <w:color w:val="000000" w:themeColor="text1"/>
        </w:rPr>
        <w:t>.swu</w:t>
      </w:r>
    </w:p>
    <w:p w14:paraId="479B82AE" w14:textId="77777777"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2" w:name="_Toc210796863"/>
      <w:bookmarkStart w:id="43" w:name="_Toc426198838"/>
      <w:bookmarkStart w:id="44" w:name="_Toc426284464"/>
      <w:r w:rsidRPr="00A17D53">
        <w:rPr>
          <w:rFonts w:ascii="Times New Roman" w:hAnsi="Times New Roman"/>
        </w:rPr>
        <w:t>File Location</w:t>
      </w:r>
      <w:bookmarkEnd w:id="42"/>
      <w:bookmarkEnd w:id="43"/>
      <w:bookmarkEnd w:id="44"/>
    </w:p>
    <w:p w14:paraId="33F12E3E" w14:textId="6D4E496B" w:rsidR="000B564C" w:rsidRPr="00A17D53" w:rsidRDefault="00737BB6" w:rsidP="000B564C">
      <w:pPr>
        <w:pStyle w:val="InfoBlu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Pr>
          <w:i w:val="0"/>
          <w:color w:val="000000" w:themeColor="text1"/>
        </w:rPr>
        <w:t>Released on the Thales Customer Support portal for signed resellers.</w:t>
      </w:r>
    </w:p>
    <w:p w14:paraId="4687E2FB" w14:textId="77777777"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5" w:name="_Toc210796864"/>
      <w:bookmarkStart w:id="46" w:name="_Toc426198839"/>
      <w:bookmarkStart w:id="47" w:name="_Toc426284465"/>
      <w:r w:rsidRPr="00A17D53">
        <w:rPr>
          <w:rFonts w:ascii="Times New Roman" w:hAnsi="Times New Roman"/>
        </w:rPr>
        <w:t>File Format</w:t>
      </w:r>
      <w:bookmarkEnd w:id="45"/>
      <w:bookmarkEnd w:id="46"/>
      <w:bookmarkEnd w:id="47"/>
    </w:p>
    <w:p w14:paraId="661B8495" w14:textId="3BDB3B34" w:rsidR="000B564C" w:rsidRPr="00737BB6" w:rsidRDefault="00737BB6" w:rsidP="00737BB6">
      <w:pPr>
        <w:spacing w:after="120" w:line="240" w:lineRule="auto"/>
        <w:ind w:left="720"/>
        <w:rPr>
          <w:color w:val="000000" w:themeColor="text1"/>
          <w:szCs w:val="24"/>
        </w:rPr>
      </w:pPr>
      <w:r>
        <w:rPr>
          <w:color w:val="000000" w:themeColor="text1"/>
          <w:szCs w:val="24"/>
        </w:rPr>
        <w:t>Encrypted compressed archive file</w:t>
      </w:r>
    </w:p>
    <w:p w14:paraId="48BA3A52" w14:textId="77777777"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8" w:name="_Toc210796865"/>
      <w:bookmarkStart w:id="49" w:name="_Toc426198840"/>
      <w:bookmarkStart w:id="50" w:name="_Toc426284466"/>
      <w:r w:rsidRPr="00A17D53">
        <w:rPr>
          <w:rFonts w:ascii="Times New Roman" w:hAnsi="Times New Roman"/>
        </w:rPr>
        <w:t>File Checksum/Validation</w:t>
      </w:r>
      <w:bookmarkEnd w:id="48"/>
      <w:bookmarkEnd w:id="49"/>
      <w:bookmarkEnd w:id="50"/>
    </w:p>
    <w:p w14:paraId="312815B2" w14:textId="3E609A7E" w:rsidR="00513199" w:rsidRPr="00A17D53" w:rsidRDefault="00513199" w:rsidP="00513199">
      <w:pPr>
        <w:pStyle w:val="BodyText"/>
        <w:keepLines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523A20">
        <w:t xml:space="preserve">SHA-1: </w:t>
      </w:r>
      <w:r w:rsidR="00523A20" w:rsidRPr="00523A20">
        <w:t>7b6930f6b4e4cc57dbd1bdbdd33a2c7dcbb98558</w:t>
      </w:r>
    </w:p>
    <w:p w14:paraId="7BA37757" w14:textId="77777777" w:rsidR="000B564C" w:rsidRPr="00A17D53" w:rsidRDefault="000B564C" w:rsidP="005C67E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51" w:name="_Toc210796866"/>
      <w:bookmarkStart w:id="52" w:name="_Toc426198841"/>
      <w:bookmarkStart w:id="53" w:name="_Toc426284467"/>
      <w:r w:rsidRPr="00A17D53">
        <w:rPr>
          <w:rFonts w:ascii="Times New Roman" w:hAnsi="Times New Roman"/>
        </w:rPr>
        <w:t>Target Device</w:t>
      </w:r>
      <w:bookmarkEnd w:id="51"/>
      <w:bookmarkEnd w:id="52"/>
      <w:bookmarkEnd w:id="53"/>
    </w:p>
    <w:p w14:paraId="139BF20A" w14:textId="77777777" w:rsidR="00737BB6" w:rsidRDefault="00737BB6" w:rsidP="00737BB6">
      <w:pPr>
        <w:spacing w:after="120" w:line="240" w:lineRule="auto"/>
        <w:ind w:left="720"/>
        <w:rPr>
          <w:color w:val="000000" w:themeColor="text1"/>
          <w:szCs w:val="24"/>
        </w:rPr>
      </w:pPr>
      <w:bookmarkStart w:id="54" w:name="_Toc426198842"/>
      <w:bookmarkStart w:id="55" w:name="_Toc426284468"/>
      <w:bookmarkStart w:id="56" w:name="_Toc210796867"/>
      <w:r>
        <w:rPr>
          <w:color w:val="000000" w:themeColor="text1"/>
          <w:szCs w:val="24"/>
        </w:rPr>
        <w:t>This software runs on the processors in the MF350BV and VF350BM satellite systems. See the User’s manual for installation procedures.</w:t>
      </w:r>
    </w:p>
    <w:p w14:paraId="3A911D7F" w14:textId="3CF3A97B" w:rsidR="00146551" w:rsidRPr="00A17D53" w:rsidRDefault="00146551" w:rsidP="005C67E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r w:rsidRPr="00A17D53">
        <w:rPr>
          <w:rFonts w:ascii="Times New Roman" w:hAnsi="Times New Roman"/>
        </w:rPr>
        <w:t>Release Materials</w:t>
      </w:r>
      <w:bookmarkEnd w:id="54"/>
      <w:bookmarkEnd w:id="55"/>
    </w:p>
    <w:p w14:paraId="62DEC147" w14:textId="11139943" w:rsidR="000B564C" w:rsidRPr="00A17D53" w:rsidRDefault="003F3914"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57" w:name="_Toc426198843"/>
      <w:bookmarkStart w:id="58" w:name="_Toc426284469"/>
      <w:r w:rsidRPr="00A17D53">
        <w:rPr>
          <w:rFonts w:ascii="Times New Roman" w:hAnsi="Times New Roman"/>
        </w:rPr>
        <w:t>Program</w:t>
      </w:r>
      <w:r w:rsidR="000B564C" w:rsidRPr="00A17D53">
        <w:rPr>
          <w:rFonts w:ascii="Times New Roman" w:hAnsi="Times New Roman"/>
        </w:rPr>
        <w:t>ing Instructions</w:t>
      </w:r>
      <w:bookmarkEnd w:id="56"/>
      <w:bookmarkEnd w:id="57"/>
      <w:bookmarkEnd w:id="58"/>
    </w:p>
    <w:p w14:paraId="16AA2975" w14:textId="77777777" w:rsidR="00737BB6" w:rsidRDefault="00737BB6" w:rsidP="00737BB6">
      <w:pPr>
        <w:widowControl/>
        <w:spacing w:after="120" w:line="240" w:lineRule="auto"/>
        <w:ind w:left="720"/>
        <w:jc w:val="both"/>
        <w:rPr>
          <w:color w:val="000000" w:themeColor="text1"/>
          <w:szCs w:val="24"/>
        </w:rPr>
      </w:pPr>
      <w:bookmarkStart w:id="59" w:name="_Toc426198844"/>
      <w:bookmarkStart w:id="60" w:name="_Toc426284470"/>
      <w:r>
        <w:rPr>
          <w:color w:val="000000" w:themeColor="text1"/>
          <w:szCs w:val="24"/>
        </w:rPr>
        <w:t>Programming follows the procedures in the User’s Guide, 84468, in section 5 -1. Those instructions are copied here:</w:t>
      </w:r>
    </w:p>
    <w:p w14:paraId="19053729" w14:textId="77777777" w:rsidR="00737BB6" w:rsidRDefault="00737BB6" w:rsidP="00737BB6">
      <w:pPr>
        <w:widowControl/>
        <w:numPr>
          <w:ilvl w:val="0"/>
          <w:numId w:val="9"/>
        </w:numPr>
        <w:spacing w:line="240" w:lineRule="auto"/>
      </w:pPr>
      <w:r>
        <w:t xml:space="preserve">With PC or Mobile Device connect to “ThalesLINK” on Wi-Fi or via Ethernet (RJ-45) port.  </w:t>
      </w:r>
    </w:p>
    <w:p w14:paraId="7821E892" w14:textId="77777777" w:rsidR="00737BB6" w:rsidRDefault="00737BB6" w:rsidP="00737BB6">
      <w:pPr>
        <w:widowControl/>
        <w:spacing w:line="240" w:lineRule="auto"/>
        <w:ind w:left="1080"/>
      </w:pPr>
    </w:p>
    <w:p w14:paraId="47E43096" w14:textId="77777777" w:rsidR="00737BB6" w:rsidRDefault="00737BB6" w:rsidP="00737BB6">
      <w:pPr>
        <w:widowControl/>
        <w:numPr>
          <w:ilvl w:val="0"/>
          <w:numId w:val="9"/>
        </w:numPr>
        <w:spacing w:line="240" w:lineRule="auto"/>
      </w:pPr>
      <w:r>
        <w:t xml:space="preserve">Open a web browser and type: </w:t>
      </w:r>
      <w:hyperlink r:id="rId12" w:history="1">
        <w:r>
          <w:rPr>
            <w:rStyle w:val="Hyperlink"/>
          </w:rPr>
          <w:t>http://portal.thaleslink</w:t>
        </w:r>
      </w:hyperlink>
      <w:r>
        <w:rPr>
          <w:color w:val="0000FF"/>
          <w:u w:val="single"/>
        </w:rPr>
        <w:t xml:space="preserve"> </w:t>
      </w:r>
      <w:r>
        <w:t xml:space="preserve"> (do not type .com or any other extension)</w:t>
      </w:r>
    </w:p>
    <w:p w14:paraId="1828B499" w14:textId="77777777" w:rsidR="00737BB6" w:rsidRDefault="00737BB6" w:rsidP="00737BB6">
      <w:pPr>
        <w:widowControl/>
        <w:spacing w:line="240" w:lineRule="auto"/>
        <w:ind w:left="1080"/>
      </w:pPr>
    </w:p>
    <w:p w14:paraId="6CA51DB5" w14:textId="77777777" w:rsidR="00737BB6" w:rsidRDefault="00737BB6" w:rsidP="00737BB6">
      <w:pPr>
        <w:widowControl/>
        <w:numPr>
          <w:ilvl w:val="0"/>
          <w:numId w:val="9"/>
        </w:numPr>
        <w:spacing w:line="240" w:lineRule="auto"/>
      </w:pPr>
      <w:r>
        <w:t xml:space="preserve">Once prompted enter Username and Password. </w:t>
      </w:r>
    </w:p>
    <w:p w14:paraId="15719793" w14:textId="77777777" w:rsidR="00737BB6" w:rsidRDefault="00737BB6" w:rsidP="00737BB6">
      <w:pPr>
        <w:widowControl/>
        <w:spacing w:line="240" w:lineRule="auto"/>
        <w:ind w:left="1080"/>
      </w:pPr>
    </w:p>
    <w:p w14:paraId="41D0AEC1" w14:textId="77777777" w:rsidR="00737BB6" w:rsidRDefault="00737BB6" w:rsidP="00737BB6">
      <w:pPr>
        <w:widowControl/>
        <w:numPr>
          <w:ilvl w:val="0"/>
          <w:numId w:val="9"/>
        </w:numPr>
        <w:spacing w:line="240" w:lineRule="auto"/>
      </w:pPr>
      <w:r>
        <w:t>Navigate to the SYSTEM</w:t>
      </w:r>
      <w:r>
        <w:sym w:font="Wingdings" w:char="F0E0"/>
      </w:r>
      <w:r>
        <w:t xml:space="preserve"> Firmware</w:t>
      </w:r>
    </w:p>
    <w:p w14:paraId="7DCCFF78" w14:textId="77777777" w:rsidR="00737BB6" w:rsidRDefault="00737BB6" w:rsidP="00737BB6">
      <w:pPr>
        <w:widowControl/>
        <w:spacing w:line="240" w:lineRule="auto"/>
        <w:ind w:left="720"/>
      </w:pPr>
    </w:p>
    <w:p w14:paraId="3C71AB3C" w14:textId="77777777" w:rsidR="00737BB6" w:rsidRDefault="00737BB6" w:rsidP="00737BB6">
      <w:pPr>
        <w:widowControl/>
        <w:numPr>
          <w:ilvl w:val="0"/>
          <w:numId w:val="9"/>
        </w:numPr>
        <w:spacing w:line="240" w:lineRule="auto"/>
      </w:pPr>
      <w:r>
        <w:t>Select CHOOSE FILE.</w:t>
      </w:r>
    </w:p>
    <w:p w14:paraId="6FC2F463" w14:textId="77777777" w:rsidR="00737BB6" w:rsidRDefault="00737BB6" w:rsidP="00737BB6">
      <w:pPr>
        <w:widowControl/>
        <w:spacing w:line="240" w:lineRule="auto"/>
        <w:ind w:left="1080"/>
      </w:pPr>
    </w:p>
    <w:p w14:paraId="252660C5" w14:textId="77777777" w:rsidR="00737BB6" w:rsidRDefault="00737BB6" w:rsidP="00737BB6">
      <w:pPr>
        <w:widowControl/>
        <w:numPr>
          <w:ilvl w:val="0"/>
          <w:numId w:val="9"/>
        </w:numPr>
        <w:spacing w:line="240" w:lineRule="auto"/>
      </w:pPr>
      <w:r>
        <w:t>Go to File Input and select the Browse button.</w:t>
      </w:r>
    </w:p>
    <w:p w14:paraId="4C5B2122" w14:textId="77777777" w:rsidR="00737BB6" w:rsidRDefault="00737BB6" w:rsidP="00737BB6">
      <w:pPr>
        <w:widowControl/>
        <w:spacing w:line="240" w:lineRule="auto"/>
        <w:ind w:left="1080"/>
      </w:pPr>
    </w:p>
    <w:p w14:paraId="5F12FEB3" w14:textId="77777777" w:rsidR="00737BB6" w:rsidRDefault="00737BB6" w:rsidP="00737BB6">
      <w:pPr>
        <w:widowControl/>
        <w:numPr>
          <w:ilvl w:val="0"/>
          <w:numId w:val="9"/>
        </w:numPr>
        <w:spacing w:line="240" w:lineRule="auto"/>
      </w:pPr>
      <w:r>
        <w:lastRenderedPageBreak/>
        <w:t>Navigate to location of downloaded file. This file should have the firmware version and “.swu” as the file extension</w:t>
      </w:r>
    </w:p>
    <w:p w14:paraId="76C201B3" w14:textId="77777777" w:rsidR="00737BB6" w:rsidRDefault="00737BB6" w:rsidP="00737BB6">
      <w:pPr>
        <w:widowControl/>
        <w:spacing w:line="240" w:lineRule="auto"/>
        <w:ind w:left="720"/>
      </w:pPr>
    </w:p>
    <w:p w14:paraId="0BC826B8" w14:textId="7A84FF44" w:rsidR="00737BB6" w:rsidRDefault="00513199" w:rsidP="00737BB6">
      <w:pPr>
        <w:widowControl/>
        <w:numPr>
          <w:ilvl w:val="1"/>
          <w:numId w:val="10"/>
        </w:numPr>
        <w:spacing w:line="240" w:lineRule="auto"/>
      </w:pPr>
      <w:r>
        <w:t>Example: thaleslink_2.</w:t>
      </w:r>
      <w:r w:rsidR="00523A20">
        <w:t>2.0.0</w:t>
      </w:r>
      <w:r w:rsidR="00737BB6">
        <w:t>.swu</w:t>
      </w:r>
    </w:p>
    <w:p w14:paraId="18820988" w14:textId="77777777" w:rsidR="00737BB6" w:rsidRDefault="00737BB6" w:rsidP="00737BB6">
      <w:pPr>
        <w:widowControl/>
        <w:spacing w:line="240" w:lineRule="auto"/>
        <w:ind w:left="1080"/>
      </w:pPr>
    </w:p>
    <w:p w14:paraId="4FB47215" w14:textId="77777777" w:rsidR="00737BB6" w:rsidRDefault="00737BB6" w:rsidP="00737BB6">
      <w:pPr>
        <w:widowControl/>
        <w:numPr>
          <w:ilvl w:val="0"/>
          <w:numId w:val="9"/>
        </w:numPr>
        <w:spacing w:line="240" w:lineRule="auto"/>
      </w:pPr>
      <w:r>
        <w:t>Select the “SELECT” button</w:t>
      </w:r>
    </w:p>
    <w:p w14:paraId="58897B00" w14:textId="77777777" w:rsidR="00737BB6" w:rsidRDefault="00737BB6" w:rsidP="00737BB6">
      <w:pPr>
        <w:widowControl/>
        <w:spacing w:line="240" w:lineRule="auto"/>
        <w:ind w:left="1080"/>
      </w:pPr>
    </w:p>
    <w:p w14:paraId="2D409401" w14:textId="77777777" w:rsidR="00737BB6" w:rsidRDefault="00737BB6" w:rsidP="00737BB6">
      <w:pPr>
        <w:widowControl/>
        <w:numPr>
          <w:ilvl w:val="0"/>
          <w:numId w:val="9"/>
        </w:numPr>
        <w:spacing w:line="240" w:lineRule="auto"/>
      </w:pPr>
      <w:r>
        <w:t>After file has been selected return to the Firmware page.</w:t>
      </w:r>
    </w:p>
    <w:p w14:paraId="217ABE83" w14:textId="77777777" w:rsidR="00737BB6" w:rsidRDefault="00737BB6" w:rsidP="00737BB6">
      <w:pPr>
        <w:widowControl/>
        <w:spacing w:line="240" w:lineRule="auto"/>
        <w:ind w:left="720"/>
      </w:pPr>
    </w:p>
    <w:p w14:paraId="7CEB5A63" w14:textId="77777777" w:rsidR="00737BB6" w:rsidRDefault="00737BB6" w:rsidP="00737BB6">
      <w:pPr>
        <w:widowControl/>
        <w:numPr>
          <w:ilvl w:val="0"/>
          <w:numId w:val="9"/>
        </w:numPr>
        <w:spacing w:line="240" w:lineRule="auto"/>
      </w:pPr>
      <w:r>
        <w:t>Select “UPLOAD FIRMWARE” button.  This may take a few seconds as a progress bar moves across the page</w:t>
      </w:r>
    </w:p>
    <w:p w14:paraId="6BF78E02" w14:textId="77777777" w:rsidR="00737BB6" w:rsidRDefault="00737BB6" w:rsidP="00737BB6">
      <w:pPr>
        <w:widowControl/>
        <w:spacing w:line="240" w:lineRule="auto"/>
        <w:ind w:left="720"/>
      </w:pPr>
    </w:p>
    <w:p w14:paraId="130FE149" w14:textId="77777777" w:rsidR="00737BB6" w:rsidRDefault="00737BB6" w:rsidP="00737BB6">
      <w:pPr>
        <w:widowControl/>
        <w:numPr>
          <w:ilvl w:val="0"/>
          <w:numId w:val="9"/>
        </w:numPr>
        <w:spacing w:line="240" w:lineRule="auto"/>
      </w:pPr>
      <w:r>
        <w:t>Once staged the Firmware page will display “UPDATE STAGED” (At this point user will be able to see Current and New Versions side by side on the Firmware page)</w:t>
      </w:r>
    </w:p>
    <w:p w14:paraId="6342590D" w14:textId="77777777" w:rsidR="00737BB6" w:rsidRDefault="00737BB6" w:rsidP="00737BB6">
      <w:pPr>
        <w:widowControl/>
        <w:spacing w:line="240" w:lineRule="auto"/>
        <w:ind w:left="720"/>
      </w:pPr>
    </w:p>
    <w:p w14:paraId="035F3605" w14:textId="77777777" w:rsidR="00737BB6" w:rsidRDefault="00737BB6" w:rsidP="00737BB6">
      <w:pPr>
        <w:widowControl/>
        <w:numPr>
          <w:ilvl w:val="0"/>
          <w:numId w:val="9"/>
        </w:numPr>
        <w:spacing w:line="240" w:lineRule="auto"/>
      </w:pPr>
      <w:r>
        <w:t>Select  “ RUN”</w:t>
      </w:r>
    </w:p>
    <w:p w14:paraId="76A81FAD" w14:textId="77777777" w:rsidR="00737BB6" w:rsidRDefault="00737BB6" w:rsidP="00737BB6">
      <w:pPr>
        <w:widowControl/>
        <w:spacing w:line="240" w:lineRule="auto"/>
        <w:ind w:left="720"/>
      </w:pPr>
    </w:p>
    <w:p w14:paraId="2AD42317" w14:textId="77777777" w:rsidR="00737BB6" w:rsidRDefault="00737BB6" w:rsidP="00737BB6">
      <w:pPr>
        <w:widowControl/>
        <w:numPr>
          <w:ilvl w:val="0"/>
          <w:numId w:val="9"/>
        </w:numPr>
        <w:spacing w:line="240" w:lineRule="auto"/>
      </w:pPr>
      <w:r>
        <w:t>Once YES, UPDATE is selected, the process to Update Firmware has begun and will take approximately 10 to 15 minutes to complete. *DO NOT REMOVE POWER DURING THIS PHASE*</w:t>
      </w:r>
    </w:p>
    <w:p w14:paraId="2752EAEB" w14:textId="77777777" w:rsidR="00737BB6" w:rsidRDefault="00737BB6" w:rsidP="00737BB6">
      <w:pPr>
        <w:widowControl/>
        <w:spacing w:line="240" w:lineRule="auto"/>
        <w:ind w:left="720"/>
      </w:pPr>
    </w:p>
    <w:p w14:paraId="330B10BD" w14:textId="77777777" w:rsidR="00737BB6" w:rsidRDefault="00737BB6" w:rsidP="00737BB6">
      <w:pPr>
        <w:widowControl/>
        <w:numPr>
          <w:ilvl w:val="0"/>
          <w:numId w:val="9"/>
        </w:numPr>
        <w:spacing w:line="240" w:lineRule="auto"/>
      </w:pPr>
      <w:r>
        <w:t>Once completed and the system reboots, wait for all the Status LEDs to go Solid Green and/or Blue. This may take a couple minutes.</w:t>
      </w:r>
    </w:p>
    <w:p w14:paraId="4A8DF48E" w14:textId="77777777" w:rsidR="00737BB6" w:rsidRDefault="00737BB6" w:rsidP="00737BB6">
      <w:pPr>
        <w:widowControl/>
        <w:spacing w:line="240" w:lineRule="auto"/>
        <w:ind w:left="1080"/>
      </w:pPr>
    </w:p>
    <w:p w14:paraId="42EBD9E1" w14:textId="77777777" w:rsidR="00737BB6" w:rsidRDefault="00737BB6" w:rsidP="00737BB6">
      <w:pPr>
        <w:widowControl/>
        <w:numPr>
          <w:ilvl w:val="0"/>
          <w:numId w:val="9"/>
        </w:numPr>
        <w:spacing w:line="240" w:lineRule="auto"/>
      </w:pPr>
      <w:r>
        <w:t>Verify Firmware Update by connecting to “ThalesLINK” on Wi-Fi or Ethernet port.</w:t>
      </w:r>
    </w:p>
    <w:p w14:paraId="6D1274F6" w14:textId="77777777" w:rsidR="00737BB6" w:rsidRDefault="00737BB6" w:rsidP="00737BB6">
      <w:pPr>
        <w:widowControl/>
        <w:spacing w:line="240" w:lineRule="auto"/>
        <w:ind w:left="1080"/>
      </w:pPr>
    </w:p>
    <w:p w14:paraId="781DF49B" w14:textId="77777777" w:rsidR="00737BB6" w:rsidRDefault="00737BB6" w:rsidP="00737BB6">
      <w:pPr>
        <w:widowControl/>
        <w:numPr>
          <w:ilvl w:val="0"/>
          <w:numId w:val="9"/>
        </w:numPr>
        <w:spacing w:line="240" w:lineRule="auto"/>
      </w:pPr>
      <w:r>
        <w:t xml:space="preserve">Open a web browser and type: </w:t>
      </w:r>
      <w:hyperlink r:id="rId13" w:history="1">
        <w:r>
          <w:rPr>
            <w:rStyle w:val="Hyperlink"/>
          </w:rPr>
          <w:t>http://portal.thaleslink</w:t>
        </w:r>
      </w:hyperlink>
      <w:r>
        <w:t xml:space="preserve"> (do not type .com or any other extension).</w:t>
      </w:r>
    </w:p>
    <w:p w14:paraId="303DC63C" w14:textId="77777777" w:rsidR="00737BB6" w:rsidRDefault="00737BB6" w:rsidP="00737BB6">
      <w:pPr>
        <w:widowControl/>
        <w:spacing w:line="240" w:lineRule="auto"/>
        <w:ind w:left="1080"/>
      </w:pPr>
    </w:p>
    <w:p w14:paraId="4CEAC33D" w14:textId="77777777" w:rsidR="00737BB6" w:rsidRDefault="00737BB6" w:rsidP="00737BB6">
      <w:pPr>
        <w:widowControl/>
        <w:numPr>
          <w:ilvl w:val="0"/>
          <w:numId w:val="9"/>
        </w:numPr>
        <w:spacing w:line="240" w:lineRule="auto"/>
      </w:pPr>
      <w:r>
        <w:t>Once prompted enter the admin Password (this will not change from before the firmware update).</w:t>
      </w:r>
    </w:p>
    <w:p w14:paraId="6550D406" w14:textId="77777777" w:rsidR="00737BB6" w:rsidRDefault="00737BB6" w:rsidP="00737BB6">
      <w:pPr>
        <w:widowControl/>
        <w:spacing w:line="240" w:lineRule="auto"/>
        <w:ind w:left="1080"/>
      </w:pPr>
    </w:p>
    <w:p w14:paraId="68E2D45A" w14:textId="77777777" w:rsidR="00737BB6" w:rsidRDefault="00737BB6" w:rsidP="00737BB6">
      <w:pPr>
        <w:widowControl/>
        <w:numPr>
          <w:ilvl w:val="0"/>
          <w:numId w:val="9"/>
        </w:numPr>
        <w:spacing w:line="240" w:lineRule="auto"/>
      </w:pPr>
      <w:r>
        <w:t>Navigate to the SYSTEM</w:t>
      </w:r>
      <w:r>
        <w:sym w:font="Wingdings" w:char="F0E0"/>
      </w:r>
      <w:r>
        <w:t xml:space="preserve"> Firmware to view updates. (Software versions can also be found in the ABOUT menu item.)</w:t>
      </w:r>
    </w:p>
    <w:p w14:paraId="4EC02324" w14:textId="37EB4A20" w:rsidR="000E41C9" w:rsidRPr="00A17D53" w:rsidRDefault="00293872"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r w:rsidRPr="00A17D53">
        <w:rPr>
          <w:rFonts w:ascii="Times New Roman" w:hAnsi="Times New Roman"/>
        </w:rPr>
        <w:t xml:space="preserve">Physical Media </w:t>
      </w:r>
      <w:r w:rsidR="000E41C9" w:rsidRPr="00A17D53">
        <w:rPr>
          <w:rFonts w:ascii="Times New Roman" w:hAnsi="Times New Roman"/>
        </w:rPr>
        <w:t>Materials</w:t>
      </w:r>
      <w:bookmarkEnd w:id="59"/>
      <w:bookmarkEnd w:id="60"/>
    </w:p>
    <w:p w14:paraId="23C76364" w14:textId="008FB8EB" w:rsidR="000B564C" w:rsidRPr="00531AC2" w:rsidRDefault="00531AC2" w:rsidP="005C67E0">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531AC2">
        <w:rPr>
          <w:i w:val="0"/>
          <w:color w:val="000000" w:themeColor="text1"/>
        </w:rPr>
        <w:t>None</w:t>
      </w:r>
    </w:p>
    <w:p w14:paraId="573BC409" w14:textId="77777777" w:rsidR="003F3914" w:rsidRPr="00A17D53" w:rsidRDefault="003F3914"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61" w:name="_Toc426198845"/>
      <w:bookmarkStart w:id="62" w:name="_Toc426284471"/>
      <w:r w:rsidRPr="00A17D53">
        <w:rPr>
          <w:rFonts w:ascii="Times New Roman" w:hAnsi="Times New Roman"/>
        </w:rPr>
        <w:t>Performing the Upgrade</w:t>
      </w:r>
      <w:bookmarkEnd w:id="61"/>
      <w:bookmarkEnd w:id="62"/>
    </w:p>
    <w:p w14:paraId="49E50FC9" w14:textId="77777777" w:rsidR="00531AC2" w:rsidRDefault="00531AC2" w:rsidP="00531AC2">
      <w:pPr>
        <w:widowControl/>
        <w:spacing w:after="120" w:line="240" w:lineRule="auto"/>
        <w:ind w:left="720"/>
        <w:rPr>
          <w:color w:val="000000" w:themeColor="text1"/>
          <w:szCs w:val="24"/>
        </w:rPr>
      </w:pPr>
      <w:bookmarkStart w:id="63" w:name="_Toc426198846"/>
      <w:bookmarkStart w:id="64" w:name="_Toc426284472"/>
      <w:r>
        <w:rPr>
          <w:color w:val="000000" w:themeColor="text1"/>
          <w:szCs w:val="24"/>
        </w:rPr>
        <w:t>See Section 7.1</w:t>
      </w:r>
    </w:p>
    <w:p w14:paraId="6391F8AC" w14:textId="49C48106" w:rsidR="003F3914" w:rsidRPr="00D95285" w:rsidRDefault="003F3914" w:rsidP="00A17D53">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b w:val="0"/>
        </w:rPr>
      </w:pPr>
      <w:r w:rsidRPr="00D95285">
        <w:rPr>
          <w:rFonts w:ascii="Times New Roman" w:hAnsi="Times New Roman"/>
          <w:b w:val="0"/>
        </w:rPr>
        <w:t>Security, privacy, or safety precautions relevant to the installation.</w:t>
      </w:r>
      <w:bookmarkEnd w:id="63"/>
      <w:bookmarkEnd w:id="64"/>
    </w:p>
    <w:p w14:paraId="4C890040" w14:textId="2EEF9A1F" w:rsidR="005C67E0" w:rsidRPr="00D95285" w:rsidRDefault="00531AC2"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t>None</w:t>
      </w:r>
    </w:p>
    <w:p w14:paraId="71FDBE2A" w14:textId="77777777"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65" w:name="_Toc426198847"/>
      <w:bookmarkStart w:id="66" w:name="_Toc426284473"/>
      <w:r w:rsidRPr="00D95285">
        <w:rPr>
          <w:rFonts w:ascii="Times New Roman" w:hAnsi="Times New Roman"/>
          <w:b w:val="0"/>
        </w:rPr>
        <w:lastRenderedPageBreak/>
        <w:t>Identification of other changes that have to be installed for this version to be used.</w:t>
      </w:r>
      <w:bookmarkEnd w:id="65"/>
      <w:bookmarkEnd w:id="66"/>
    </w:p>
    <w:p w14:paraId="341B2B31" w14:textId="65BC3A4A" w:rsidR="005C67E0" w:rsidRPr="00D95285" w:rsidRDefault="00531AC2"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t>None</w:t>
      </w:r>
    </w:p>
    <w:p w14:paraId="2E754FBD" w14:textId="77777777"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67" w:name="_Toc426198848"/>
      <w:bookmarkStart w:id="68" w:name="_Toc426284474"/>
      <w:r w:rsidRPr="00D95285">
        <w:rPr>
          <w:rFonts w:ascii="Times New Roman" w:hAnsi="Times New Roman"/>
          <w:b w:val="0"/>
        </w:rPr>
        <w:t>Instructions for installing the software version.</w:t>
      </w:r>
      <w:bookmarkEnd w:id="67"/>
      <w:bookmarkEnd w:id="68"/>
    </w:p>
    <w:p w14:paraId="3160D274" w14:textId="16096557" w:rsidR="005C67E0" w:rsidRPr="00531AC2" w:rsidRDefault="00531AC2" w:rsidP="00531AC2">
      <w:pPr>
        <w:widowControl/>
        <w:spacing w:after="120" w:line="240" w:lineRule="auto"/>
        <w:ind w:left="720"/>
        <w:rPr>
          <w:color w:val="000000" w:themeColor="text1"/>
          <w:szCs w:val="24"/>
        </w:rPr>
      </w:pPr>
      <w:r>
        <w:rPr>
          <w:color w:val="000000" w:themeColor="text1"/>
          <w:szCs w:val="24"/>
        </w:rPr>
        <w:t>See Section 7.1</w:t>
      </w:r>
    </w:p>
    <w:p w14:paraId="6580D083" w14:textId="77777777"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69" w:name="_Toc426198849"/>
      <w:bookmarkStart w:id="70" w:name="_Toc426284475"/>
      <w:r w:rsidRPr="00D95285">
        <w:rPr>
          <w:rFonts w:ascii="Times New Roman" w:hAnsi="Times New Roman"/>
          <w:b w:val="0"/>
        </w:rPr>
        <w:t>Procedures for determining whether the version has been installed properly.</w:t>
      </w:r>
      <w:bookmarkEnd w:id="69"/>
      <w:bookmarkEnd w:id="70"/>
    </w:p>
    <w:p w14:paraId="0A196791" w14:textId="099EEE69" w:rsidR="005C67E0" w:rsidRPr="00D95285" w:rsidRDefault="00531AC2"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Pr>
          <w:color w:val="000000" w:themeColor="text1"/>
        </w:rPr>
        <w:t>See Section 7.1</w:t>
      </w:r>
    </w:p>
    <w:p w14:paraId="19CC1D0A" w14:textId="77777777"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71" w:name="_Toc426198850"/>
      <w:bookmarkStart w:id="72" w:name="_Toc426284476"/>
      <w:r w:rsidRPr="00D95285">
        <w:rPr>
          <w:rFonts w:ascii="Times New Roman" w:hAnsi="Times New Roman"/>
          <w:b w:val="0"/>
        </w:rPr>
        <w:t>A point of contact to be consulted if there are problems or questions with the installation.</w:t>
      </w:r>
      <w:bookmarkEnd w:id="71"/>
      <w:bookmarkEnd w:id="72"/>
    </w:p>
    <w:p w14:paraId="3AC2A7B0" w14:textId="04C56591" w:rsidR="005C67E0" w:rsidRPr="00531AC2" w:rsidRDefault="00531AC2" w:rsidP="00531AC2">
      <w:pPr>
        <w:widowControl/>
        <w:spacing w:after="120" w:line="240" w:lineRule="auto"/>
        <w:ind w:left="720"/>
        <w:jc w:val="both"/>
        <w:rPr>
          <w:szCs w:val="24"/>
        </w:rPr>
      </w:pPr>
      <w:r>
        <w:rPr>
          <w:szCs w:val="24"/>
        </w:rPr>
        <w:t xml:space="preserve">If there are problems or questions with the installation, contact Thales Customer Service: </w:t>
      </w:r>
      <w:hyperlink r:id="rId14" w:history="1">
        <w:r>
          <w:rPr>
            <w:rStyle w:val="Hyperlink"/>
            <w:szCs w:val="24"/>
          </w:rPr>
          <w:t>Customer.Service@thalesdsi.com</w:t>
        </w:r>
      </w:hyperlink>
      <w:r>
        <w:rPr>
          <w:szCs w:val="24"/>
        </w:rPr>
        <w:t>.</w:t>
      </w:r>
    </w:p>
    <w:p w14:paraId="45A60ED2" w14:textId="02C5566B" w:rsidR="00803ECB" w:rsidRPr="00A17D53" w:rsidRDefault="00803ECB"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73" w:name="_Toc426198851"/>
      <w:bookmarkStart w:id="74" w:name="_Toc426284477"/>
      <w:r w:rsidRPr="00A17D53">
        <w:rPr>
          <w:rFonts w:ascii="Times New Roman" w:hAnsi="Times New Roman"/>
        </w:rPr>
        <w:t>Release Contents</w:t>
      </w:r>
      <w:bookmarkEnd w:id="73"/>
      <w:bookmarkEnd w:id="74"/>
    </w:p>
    <w:p w14:paraId="0168D2A3" w14:textId="77777777" w:rsidR="00624B2D" w:rsidRDefault="00624B2D" w:rsidP="00624B2D">
      <w:pPr>
        <w:widowControl/>
        <w:spacing w:after="120" w:line="240" w:lineRule="auto"/>
        <w:ind w:left="720"/>
        <w:rPr>
          <w:i/>
          <w:color w:val="000000" w:themeColor="text1"/>
          <w:szCs w:val="24"/>
        </w:rPr>
      </w:pPr>
      <w:r>
        <w:rPr>
          <w:i/>
          <w:color w:val="000000" w:themeColor="text1"/>
          <w:szCs w:val="24"/>
        </w:rPr>
        <w:t>The following fixes are delivered with this software.</w:t>
      </w:r>
    </w:p>
    <w:p w14:paraId="2D655676" w14:textId="33C79C85" w:rsidR="00624B2D" w:rsidRDefault="00624B2D" w:rsidP="00624B2D">
      <w:pPr>
        <w:widowControl/>
        <w:spacing w:after="120" w:line="240" w:lineRule="auto"/>
        <w:ind w:left="720"/>
        <w:rPr>
          <w:i/>
          <w:color w:val="000000" w:themeColor="text1"/>
          <w:szCs w:val="24"/>
        </w:rPr>
      </w:pPr>
      <w:r>
        <w:rPr>
          <w:i/>
          <w:color w:val="000000" w:themeColor="text1"/>
          <w:szCs w:val="24"/>
        </w:rPr>
        <w:t>Defects</w:t>
      </w:r>
      <w:r w:rsidR="008C594C">
        <w:rPr>
          <w:i/>
          <w:color w:val="000000" w:themeColor="text1"/>
          <w:szCs w:val="24"/>
        </w:rPr>
        <w:t xml:space="preserve"> and features added from 2.2.0.0</w:t>
      </w:r>
      <w:r>
        <w:rPr>
          <w:i/>
          <w:color w:val="000000" w:themeColor="text1"/>
          <w:szCs w:val="24"/>
        </w:rPr>
        <w:t>:</w:t>
      </w:r>
    </w:p>
    <w:p w14:paraId="5435DD82" w14:textId="29AEB74B" w:rsidR="002C3E65" w:rsidRDefault="00624B2D" w:rsidP="00513199">
      <w:pPr>
        <w:pStyle w:val="Style14ptBoldUnderlineLeft05"/>
      </w:pPr>
      <w:r w:rsidRPr="00624B2D">
        <w:t>Defects Fixed:</w:t>
      </w:r>
    </w:p>
    <w:p w14:paraId="4DA5F3E5" w14:textId="77777777" w:rsidR="008C594C" w:rsidRDefault="008C594C" w:rsidP="008C594C">
      <w:pPr>
        <w:ind w:left="720"/>
      </w:pPr>
      <w:r>
        <w:t xml:space="preserve">ICDT-470: </w:t>
      </w:r>
      <w:r w:rsidRPr="002769EA">
        <w:t>The dashboard doesn't show data when first brought up</w:t>
      </w:r>
    </w:p>
    <w:p w14:paraId="728A7F97" w14:textId="77777777" w:rsidR="008C594C" w:rsidRDefault="008C594C" w:rsidP="008C594C">
      <w:pPr>
        <w:pStyle w:val="StyleLeft1"/>
      </w:pPr>
      <w:r>
        <w:t>Speedup of the GUI has fixed this.</w:t>
      </w:r>
    </w:p>
    <w:p w14:paraId="464DB72C" w14:textId="77777777" w:rsidR="008C594C" w:rsidRDefault="008C594C" w:rsidP="008C594C">
      <w:pPr>
        <w:ind w:left="720"/>
      </w:pPr>
      <w:r>
        <w:t>ICDT-472: 2 POTS Lines unable to make/keep calls at the same time</w:t>
      </w:r>
    </w:p>
    <w:p w14:paraId="2E78DB71" w14:textId="77777777" w:rsidR="008C594C" w:rsidRDefault="008C594C" w:rsidP="008C594C">
      <w:pPr>
        <w:pStyle w:val="StyleLeft1"/>
      </w:pPr>
      <w:r>
        <w:t>Fixed echo cancellation to allow two simultaneous POTS calls</w:t>
      </w:r>
    </w:p>
    <w:p w14:paraId="6D874A53" w14:textId="77777777" w:rsidR="008C594C" w:rsidRDefault="008C594C" w:rsidP="008C594C">
      <w:pPr>
        <w:ind w:left="720"/>
      </w:pPr>
      <w:r>
        <w:t>ICDT-475: Antenna BIT test doesn’t capture BCX Timing Ref Check Flag</w:t>
      </w:r>
    </w:p>
    <w:p w14:paraId="7A3B4EE8" w14:textId="77777777" w:rsidR="008C594C" w:rsidRDefault="008C594C" w:rsidP="008C594C">
      <w:pPr>
        <w:pStyle w:val="StyleLeft1"/>
      </w:pPr>
      <w:r>
        <w:t>On 2 known antennas at startup, the BCX Timing Ref Check Flag was set on BIT and the terminal failed to start. The handling of that bit is done.</w:t>
      </w:r>
    </w:p>
    <w:p w14:paraId="504F04C1" w14:textId="77777777" w:rsidR="008C594C" w:rsidRDefault="008C594C" w:rsidP="008C594C">
      <w:pPr>
        <w:ind w:left="720"/>
      </w:pPr>
      <w:r>
        <w:t>ICDT-474: Manufacturing Data Disappears</w:t>
      </w:r>
    </w:p>
    <w:p w14:paraId="02763E4D" w14:textId="77777777" w:rsidR="008C594C" w:rsidRDefault="008C594C" w:rsidP="008C594C">
      <w:pPr>
        <w:pStyle w:val="StyleLeft1"/>
      </w:pPr>
      <w:r>
        <w:t>In one instance, the Serial Number and model number disappeared. This is now checked at startup and software upgrade.</w:t>
      </w:r>
    </w:p>
    <w:p w14:paraId="0D40CFD1" w14:textId="77777777" w:rsidR="008C594C" w:rsidRDefault="008C594C" w:rsidP="008C594C">
      <w:pPr>
        <w:ind w:left="720"/>
      </w:pPr>
      <w:r>
        <w:t>ICDT-410: Management Portal too slow with Multiple Users</w:t>
      </w:r>
    </w:p>
    <w:p w14:paraId="0A712F1E" w14:textId="77777777" w:rsidR="008C594C" w:rsidRDefault="008C594C" w:rsidP="008C594C">
      <w:pPr>
        <w:pStyle w:val="StyleLeft1"/>
      </w:pPr>
      <w:r>
        <w:t>When more than one Management Portal is displayed with any browser type on one or more devices connected to the terminal, each instance of the portal became very slow. That has been sped up with no issues seen with 3-portals up at a time.</w:t>
      </w:r>
    </w:p>
    <w:p w14:paraId="3329401F" w14:textId="77777777" w:rsidR="008C594C" w:rsidRDefault="008C594C" w:rsidP="008C594C">
      <w:pPr>
        <w:ind w:left="720"/>
      </w:pPr>
      <w:r>
        <w:t>ICDT-468: Add IMEI and SIM to logs at startup</w:t>
      </w:r>
    </w:p>
    <w:p w14:paraId="508DB29D" w14:textId="77777777" w:rsidR="008C594C" w:rsidRDefault="008C594C" w:rsidP="008C594C">
      <w:pPr>
        <w:pStyle w:val="StyleLeft1"/>
      </w:pPr>
      <w:r>
        <w:t>The IMEI and SIM are now in the logs for better debugging</w:t>
      </w:r>
    </w:p>
    <w:p w14:paraId="670A23AC" w14:textId="77777777" w:rsidR="008C594C" w:rsidRDefault="008C594C" w:rsidP="008C594C">
      <w:pPr>
        <w:ind w:left="720"/>
      </w:pPr>
      <w:r>
        <w:t>ICDT-386: Add HTTPS capabilities to the management portal</w:t>
      </w:r>
    </w:p>
    <w:p w14:paraId="0B077A3E" w14:textId="77777777" w:rsidR="008C594C" w:rsidRDefault="008C594C" w:rsidP="008C594C">
      <w:pPr>
        <w:pStyle w:val="StyleLeft1"/>
      </w:pPr>
      <w:r>
        <w:t>A local certificate was added to the terminal and HTTPS is now supported. There is the potential for warning messages when first using HTTPS after startup on some browsers.</w:t>
      </w:r>
    </w:p>
    <w:p w14:paraId="38E9608F" w14:textId="77777777" w:rsidR="008C594C" w:rsidRDefault="008C594C" w:rsidP="008C594C">
      <w:pPr>
        <w:ind w:left="720"/>
      </w:pPr>
      <w:r w:rsidRPr="003F2877">
        <w:t>ICDT-467</w:t>
      </w:r>
      <w:r>
        <w:t xml:space="preserve">: </w:t>
      </w:r>
      <w:r w:rsidRPr="003F2877">
        <w:t xml:space="preserve">Phone on a VoIP line with </w:t>
      </w:r>
      <w:r>
        <w:t>a Secondary Data Flow (SDF)</w:t>
      </w:r>
      <w:r w:rsidRPr="003F2877">
        <w:t xml:space="preserve"> turned on rings but will not connect</w:t>
      </w:r>
    </w:p>
    <w:p w14:paraId="6C2A2517" w14:textId="77777777" w:rsidR="008C594C" w:rsidRDefault="008C594C" w:rsidP="008C594C">
      <w:pPr>
        <w:pStyle w:val="StyleLeft1"/>
      </w:pPr>
      <w:r>
        <w:t xml:space="preserve">When a phone is on a port when that port is added to an SDF, the phone will show as registered until the DHCP address expires. The phone will not receive or make </w:t>
      </w:r>
      <w:r>
        <w:lastRenderedPageBreak/>
        <w:t>calls after switched to the SDF.</w:t>
      </w:r>
    </w:p>
    <w:p w14:paraId="27DDC6B6" w14:textId="77777777" w:rsidR="008C594C" w:rsidRPr="00A176BE" w:rsidRDefault="008C594C" w:rsidP="008C594C">
      <w:pPr>
        <w:ind w:left="720"/>
      </w:pPr>
      <w:r w:rsidRPr="00A176BE">
        <w:t>ICDT-472: 2 POTS Lines unable to make/keep calls at the same time</w:t>
      </w:r>
    </w:p>
    <w:p w14:paraId="021D0891" w14:textId="77777777" w:rsidR="008C594C" w:rsidRPr="0008500B" w:rsidRDefault="008C594C" w:rsidP="008C594C">
      <w:pPr>
        <w:pStyle w:val="StyleLeft1"/>
      </w:pPr>
      <w:r w:rsidRPr="00A176BE">
        <w:t>When two calls are on going on the two POTS lines as the same time, voice will not be transferred to one line. In our testing, POTS2 is the line that is interrupted. POTS1 still works no matter which call was made first.</w:t>
      </w:r>
    </w:p>
    <w:p w14:paraId="1D04ADC3" w14:textId="14B575A2" w:rsidR="00BD366A" w:rsidRDefault="00BD366A" w:rsidP="00BD366A">
      <w:pPr>
        <w:ind w:left="1440" w:hanging="720"/>
      </w:pPr>
      <w:r>
        <w:t>IC-493 Port Forwards for SDFs not applying internal port when internal and external ports are different</w:t>
      </w:r>
    </w:p>
    <w:p w14:paraId="578ACD8E" w14:textId="77777777" w:rsidR="00BD366A" w:rsidRDefault="00BD366A" w:rsidP="00BD366A">
      <w:pPr>
        <w:pStyle w:val="StyleLeft1"/>
      </w:pPr>
      <w:r>
        <w:t>Internal and external ports can be different on SDF port forwarding.</w:t>
      </w:r>
    </w:p>
    <w:p w14:paraId="25A818A8" w14:textId="4658B573" w:rsidR="00624B2D" w:rsidRPr="00AA6EDD" w:rsidRDefault="00624B2D" w:rsidP="00624B2D">
      <w:pPr>
        <w:pStyle w:val="Style14ptBoldUnderlineLeft05"/>
      </w:pPr>
      <w:r w:rsidRPr="00AA6EDD">
        <w:t>Feature Additions:</w:t>
      </w:r>
    </w:p>
    <w:p w14:paraId="49F56CE2" w14:textId="77777777" w:rsidR="008C594C" w:rsidRDefault="008C594C" w:rsidP="008C594C">
      <w:pPr>
        <w:ind w:left="720"/>
      </w:pPr>
      <w:r>
        <w:t>IC-1857: Downgrade protections</w:t>
      </w:r>
    </w:p>
    <w:p w14:paraId="675EF42A" w14:textId="77777777" w:rsidR="008C594C" w:rsidRDefault="008C594C" w:rsidP="008C594C">
      <w:pPr>
        <w:pStyle w:val="StyleLeft1"/>
      </w:pPr>
      <w:r>
        <w:t>Protection for memory upgrade and BCX memory upgrade problems by loading old software onto new memory.</w:t>
      </w:r>
    </w:p>
    <w:p w14:paraId="6F2437EA" w14:textId="77777777" w:rsidR="008C594C" w:rsidRDefault="008C594C" w:rsidP="008C594C">
      <w:pPr>
        <w:ind w:left="720"/>
      </w:pPr>
      <w:r>
        <w:t>IC-1833: Be FirstNet compliant in the API</w:t>
      </w:r>
    </w:p>
    <w:p w14:paraId="5B81F38F" w14:textId="77777777" w:rsidR="008C594C" w:rsidRDefault="008C594C" w:rsidP="008C594C">
      <w:pPr>
        <w:pStyle w:val="StyleLeft1"/>
      </w:pPr>
      <w:r>
        <w:t>FIrstNet requires HTTPS on all interfaces to the terminal. TSC has been added to the API, both on the local LAN and across the satellite, and to the Management Portal.</w:t>
      </w:r>
    </w:p>
    <w:p w14:paraId="23698FFD" w14:textId="77777777" w:rsidR="008C594C" w:rsidRDefault="008C594C" w:rsidP="008C594C">
      <w:pPr>
        <w:ind w:left="720"/>
      </w:pPr>
      <w:r>
        <w:t>IC-1836: IP address and SDF information on the GUI</w:t>
      </w:r>
    </w:p>
    <w:p w14:paraId="23C5AAFD" w14:textId="77777777" w:rsidR="008C594C" w:rsidRDefault="008C594C" w:rsidP="008C594C">
      <w:pPr>
        <w:pStyle w:val="StyleLeft1"/>
      </w:pPr>
      <w:r>
        <w:t>The Private IP address and information about the gateways specified in the SDF service are displayed on the Management Poratal</w:t>
      </w:r>
    </w:p>
    <w:p w14:paraId="713D69B9" w14:textId="77777777" w:rsidR="008C594C" w:rsidRDefault="008C594C" w:rsidP="008C594C">
      <w:pPr>
        <w:ind w:left="720"/>
      </w:pPr>
      <w:r>
        <w:t>IC-1387 Allow only SDFs that are provisioned to be assigned to ports or services</w:t>
      </w:r>
    </w:p>
    <w:p w14:paraId="5C0DD8CA" w14:textId="77777777" w:rsidR="008C594C" w:rsidRDefault="008C594C" w:rsidP="008C594C">
      <w:pPr>
        <w:pStyle w:val="StyleLeft1"/>
      </w:pPr>
      <w:r>
        <w:t>When provisioning ports or services with SDFs, only SDFs that are provisioned on the SIM will be selectable on the GUI. The API does not have this restriction.</w:t>
      </w:r>
    </w:p>
    <w:p w14:paraId="1A429D85" w14:textId="77777777" w:rsidR="008C594C" w:rsidRDefault="008C594C" w:rsidP="008C594C">
      <w:pPr>
        <w:ind w:left="720"/>
      </w:pPr>
      <w:r>
        <w:t>IC-1860 Simplify local certificate use with HTTPS usage</w:t>
      </w:r>
    </w:p>
    <w:p w14:paraId="08A1AC85" w14:textId="77777777" w:rsidR="008C594C" w:rsidRDefault="008C594C" w:rsidP="008C594C">
      <w:pPr>
        <w:pStyle w:val="StyleLeft1"/>
      </w:pPr>
      <w:r>
        <w:t>A window popup guides the user to manually accept the HTTPS certificate on browsers that don’t automatically do it for them. Since the certificate is local, it is not automatically accepted.</w:t>
      </w:r>
    </w:p>
    <w:p w14:paraId="3D641C72" w14:textId="77777777" w:rsidR="008C594C" w:rsidRDefault="008C594C" w:rsidP="008C594C">
      <w:pPr>
        <w:ind w:left="720"/>
      </w:pPr>
      <w:r>
        <w:t>IC-1848: DHCP assignment on SDF</w:t>
      </w:r>
    </w:p>
    <w:p w14:paraId="44A408BF" w14:textId="77777777" w:rsidR="008C594C" w:rsidRDefault="008C594C" w:rsidP="008C594C">
      <w:pPr>
        <w:pStyle w:val="StyleLeft1"/>
      </w:pPr>
      <w:r>
        <w:t xml:space="preserve">Each SDF can be configured to receive a DHCP assigned dynamic address or continue to manually assign the address. </w:t>
      </w:r>
    </w:p>
    <w:p w14:paraId="63F05E3A" w14:textId="77777777" w:rsidR="008C594C" w:rsidRDefault="008C594C" w:rsidP="008C594C">
      <w:pPr>
        <w:ind w:left="720"/>
      </w:pPr>
      <w:r>
        <w:t xml:space="preserve">IC-1795: Tighten internal terminal communications </w:t>
      </w:r>
    </w:p>
    <w:p w14:paraId="175BC4EB" w14:textId="77777777" w:rsidR="008C594C" w:rsidRDefault="008C594C" w:rsidP="008C594C">
      <w:pPr>
        <w:pStyle w:val="StyleLeft1"/>
      </w:pPr>
      <w:r>
        <w:t>All processor communications are kept within the terminal.</w:t>
      </w:r>
    </w:p>
    <w:p w14:paraId="369E29CA" w14:textId="77777777" w:rsidR="008C594C" w:rsidRDefault="008C594C" w:rsidP="008C594C">
      <w:pPr>
        <w:ind w:left="720"/>
      </w:pPr>
      <w:r>
        <w:t>IC-1404:  Add WAN DHCP info to GUI/API</w:t>
      </w:r>
    </w:p>
    <w:p w14:paraId="6CB5E99F" w14:textId="77777777" w:rsidR="008C594C" w:rsidRDefault="008C594C" w:rsidP="008C594C">
      <w:pPr>
        <w:pStyle w:val="StyleLeft1"/>
      </w:pPr>
      <w:r>
        <w:t>The Dynamically assigned IP address and gateway for the WAN connection are now shown on the GUI.</w:t>
      </w:r>
    </w:p>
    <w:p w14:paraId="19D05E4B" w14:textId="77777777" w:rsidR="008C594C" w:rsidRDefault="008C594C" w:rsidP="008C594C">
      <w:pPr>
        <w:ind w:left="720"/>
      </w:pPr>
      <w:r>
        <w:t xml:space="preserve">IC-1844 </w:t>
      </w:r>
      <w:r w:rsidRPr="00FC242D">
        <w:t>Un-provisioned SDFs should be noted in the GUI</w:t>
      </w:r>
    </w:p>
    <w:p w14:paraId="69BE1B84" w14:textId="77777777" w:rsidR="008C594C" w:rsidRDefault="008C594C" w:rsidP="008C594C">
      <w:pPr>
        <w:pStyle w:val="StyleLeft1"/>
      </w:pPr>
      <w:r>
        <w:t>An error message is displayed on Settings-&gt;Secondary Data Flow when a port is assigned to an SDF that is not provisioned on the SIM card.</w:t>
      </w:r>
    </w:p>
    <w:p w14:paraId="3D32809A" w14:textId="77777777" w:rsidR="008C594C" w:rsidRDefault="008C594C" w:rsidP="008C594C">
      <w:pPr>
        <w:ind w:left="720"/>
      </w:pPr>
      <w:r>
        <w:t xml:space="preserve">IC-1853: </w:t>
      </w:r>
      <w:r w:rsidRPr="00EC1315">
        <w:t>Increase SW Temperature shutoff to +85C up from +80C.</w:t>
      </w:r>
    </w:p>
    <w:p w14:paraId="557C7221" w14:textId="77777777" w:rsidR="008C594C" w:rsidRDefault="008C594C" w:rsidP="008C594C">
      <w:pPr>
        <w:pStyle w:val="StyleLeft1"/>
      </w:pPr>
      <w:r>
        <w:t>The terminal resets when the highest internal temperature reaches 85C</w:t>
      </w:r>
    </w:p>
    <w:p w14:paraId="117A4ACD" w14:textId="77777777" w:rsidR="008C594C" w:rsidRDefault="008C594C" w:rsidP="00142284">
      <w:pPr>
        <w:ind w:left="720"/>
      </w:pPr>
    </w:p>
    <w:p w14:paraId="77943339" w14:textId="164CC4B3" w:rsidR="004F7322" w:rsidRDefault="00624B2D" w:rsidP="002C3E65">
      <w:pPr>
        <w:pStyle w:val="Style14ptBoldUnderlineLeft05"/>
      </w:pPr>
      <w:r w:rsidRPr="00647C7E">
        <w:t>Open Issues:</w:t>
      </w:r>
    </w:p>
    <w:p w14:paraId="385557A0" w14:textId="5863F980" w:rsidR="004F7322" w:rsidRDefault="00142284" w:rsidP="004F7322">
      <w:pPr>
        <w:ind w:left="1440"/>
      </w:pPr>
      <w:r>
        <w:t>See defects section.</w:t>
      </w:r>
    </w:p>
    <w:p w14:paraId="73B51D76" w14:textId="77777777" w:rsidR="00624B2D" w:rsidRDefault="00624B2D" w:rsidP="00624B2D">
      <w:pPr>
        <w:widowControl/>
        <w:spacing w:after="120" w:line="240" w:lineRule="auto"/>
        <w:ind w:left="1440"/>
        <w:rPr>
          <w:i/>
          <w:color w:val="000000" w:themeColor="text1"/>
          <w:szCs w:val="24"/>
        </w:rPr>
      </w:pPr>
    </w:p>
    <w:p w14:paraId="4EC02328" w14:textId="77777777" w:rsidR="00A84F29" w:rsidRPr="00A17D53" w:rsidRDefault="00743D7F" w:rsidP="00624B2D">
      <w:pPr>
        <w:pStyle w:val="ApprovalsAppendicies"/>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jc w:val="center"/>
        <w:rPr>
          <w:rFonts w:ascii="Times New Roman" w:hAnsi="Times New Roman"/>
          <w:sz w:val="24"/>
          <w:szCs w:val="24"/>
        </w:rPr>
      </w:pPr>
      <w:r w:rsidRPr="00A17D53">
        <w:rPr>
          <w:rFonts w:ascii="Times New Roman" w:hAnsi="Times New Roman"/>
        </w:rPr>
        <w:br w:type="page"/>
      </w:r>
      <w:bookmarkStart w:id="75" w:name="_Toc426198852"/>
      <w:bookmarkStart w:id="76" w:name="_Toc426284478"/>
      <w:r w:rsidRPr="00A17D53">
        <w:rPr>
          <w:rFonts w:ascii="Times New Roman" w:hAnsi="Times New Roman"/>
          <w:sz w:val="24"/>
          <w:szCs w:val="24"/>
        </w:rPr>
        <w:lastRenderedPageBreak/>
        <w:t>Revision History</w:t>
      </w:r>
      <w:bookmarkEnd w:id="75"/>
      <w:bookmarkEnd w:id="76"/>
    </w:p>
    <w:tbl>
      <w:tblPr>
        <w:tblStyle w:val="TableGrid"/>
        <w:tblW w:w="0" w:type="auto"/>
        <w:tblLook w:val="04A0" w:firstRow="1" w:lastRow="0" w:firstColumn="1" w:lastColumn="0" w:noHBand="0" w:noVBand="1"/>
      </w:tblPr>
      <w:tblGrid>
        <w:gridCol w:w="734"/>
        <w:gridCol w:w="2321"/>
        <w:gridCol w:w="6295"/>
      </w:tblGrid>
      <w:tr w:rsidR="00743D7F" w:rsidRPr="00A17D53" w14:paraId="4EC0232C" w14:textId="77777777" w:rsidTr="00A17D53">
        <w:tc>
          <w:tcPr>
            <w:tcW w:w="734" w:type="dxa"/>
            <w:vAlign w:val="center"/>
          </w:tcPr>
          <w:p w14:paraId="4EC02329" w14:textId="77777777"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b/>
                <w:sz w:val="20"/>
                <w:szCs w:val="20"/>
              </w:rPr>
            </w:pPr>
            <w:r w:rsidRPr="00A17D53">
              <w:rPr>
                <w:b/>
                <w:sz w:val="20"/>
                <w:szCs w:val="20"/>
              </w:rPr>
              <w:t>Rev.</w:t>
            </w:r>
          </w:p>
        </w:tc>
        <w:tc>
          <w:tcPr>
            <w:tcW w:w="2321" w:type="dxa"/>
            <w:vAlign w:val="center"/>
          </w:tcPr>
          <w:p w14:paraId="4EC0232A" w14:textId="77777777"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b/>
                <w:sz w:val="20"/>
                <w:szCs w:val="20"/>
              </w:rPr>
            </w:pPr>
            <w:r w:rsidRPr="00A17D53">
              <w:rPr>
                <w:b/>
                <w:sz w:val="20"/>
                <w:szCs w:val="20"/>
              </w:rPr>
              <w:t>Author</w:t>
            </w:r>
          </w:p>
        </w:tc>
        <w:tc>
          <w:tcPr>
            <w:tcW w:w="6295" w:type="dxa"/>
            <w:vAlign w:val="center"/>
          </w:tcPr>
          <w:p w14:paraId="4EC0232B" w14:textId="77777777"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b/>
                <w:sz w:val="20"/>
                <w:szCs w:val="20"/>
              </w:rPr>
            </w:pPr>
            <w:r w:rsidRPr="00A17D53">
              <w:rPr>
                <w:b/>
                <w:sz w:val="20"/>
                <w:szCs w:val="20"/>
              </w:rPr>
              <w:t>Change Description</w:t>
            </w:r>
          </w:p>
        </w:tc>
      </w:tr>
      <w:tr w:rsidR="00743D7F" w:rsidRPr="00A17D53" w14:paraId="4EC02336" w14:textId="77777777" w:rsidTr="00A17D53">
        <w:tc>
          <w:tcPr>
            <w:tcW w:w="734" w:type="dxa"/>
            <w:vAlign w:val="center"/>
          </w:tcPr>
          <w:p w14:paraId="4EC02333" w14:textId="654EA3DD" w:rsidR="00743D7F" w:rsidRPr="00A17D53" w:rsidRDefault="008901E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sz w:val="20"/>
                <w:szCs w:val="20"/>
              </w:rPr>
            </w:pPr>
            <w:r w:rsidRPr="00A17D53">
              <w:rPr>
                <w:sz w:val="20"/>
                <w:szCs w:val="20"/>
              </w:rPr>
              <w:t>1</w:t>
            </w:r>
          </w:p>
        </w:tc>
        <w:tc>
          <w:tcPr>
            <w:tcW w:w="2321" w:type="dxa"/>
            <w:vAlign w:val="center"/>
          </w:tcPr>
          <w:p w14:paraId="6816CC2C" w14:textId="77777777" w:rsidR="00A17D53"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R. Kaiser</w:t>
            </w:r>
          </w:p>
          <w:p w14:paraId="76F74BB6" w14:textId="77777777"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S. Noel</w:t>
            </w:r>
          </w:p>
          <w:p w14:paraId="714786BD" w14:textId="77777777"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P. Ross</w:t>
            </w:r>
          </w:p>
          <w:p w14:paraId="4A24B2FD" w14:textId="77777777" w:rsidR="00A17D53"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M. Blanchard</w:t>
            </w:r>
          </w:p>
          <w:p w14:paraId="4EC02334" w14:textId="204CD955" w:rsidR="00743D7F"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L. Wang</w:t>
            </w:r>
          </w:p>
        </w:tc>
        <w:tc>
          <w:tcPr>
            <w:tcW w:w="6295" w:type="dxa"/>
            <w:vAlign w:val="center"/>
          </w:tcPr>
          <w:p w14:paraId="21860043" w14:textId="7F58C944"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Initial release.</w:t>
            </w:r>
          </w:p>
          <w:p w14:paraId="4EC02335" w14:textId="0A9CF637" w:rsidR="00743D7F"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Combined Release Notes and Document into one Release Doc; From earlier Release Doc, removed all sections except Software Executable File, Target Device</w:t>
            </w:r>
            <w:r w:rsidR="002E77CD" w:rsidRPr="00A17D53">
              <w:rPr>
                <w:sz w:val="20"/>
                <w:szCs w:val="20"/>
              </w:rPr>
              <w:t>, Upgrade Instructions,</w:t>
            </w:r>
            <w:r w:rsidRPr="00A17D53">
              <w:rPr>
                <w:sz w:val="20"/>
                <w:szCs w:val="20"/>
              </w:rPr>
              <w:t xml:space="preserve"> and </w:t>
            </w:r>
            <w:r w:rsidR="003F3914" w:rsidRPr="00A17D53">
              <w:rPr>
                <w:sz w:val="20"/>
                <w:szCs w:val="20"/>
              </w:rPr>
              <w:t>Pro</w:t>
            </w:r>
            <w:r w:rsidR="00803ECB" w:rsidRPr="00A17D53">
              <w:rPr>
                <w:sz w:val="20"/>
                <w:szCs w:val="20"/>
              </w:rPr>
              <w:t>grami</w:t>
            </w:r>
            <w:r w:rsidRPr="00A17D53">
              <w:rPr>
                <w:sz w:val="20"/>
                <w:szCs w:val="20"/>
              </w:rPr>
              <w:t xml:space="preserve">ng Instruction. </w:t>
            </w:r>
            <w:r w:rsidR="008901EF" w:rsidRPr="00A17D53">
              <w:rPr>
                <w:sz w:val="20"/>
                <w:szCs w:val="20"/>
              </w:rPr>
              <w:t>This obsoletes OT45-002B Release Notes and OT45-002A Release Document.</w:t>
            </w:r>
            <w:r w:rsidR="00803ECB" w:rsidRPr="00A17D53">
              <w:rPr>
                <w:sz w:val="20"/>
                <w:szCs w:val="20"/>
              </w:rPr>
              <w:t xml:space="preserve"> Updated based upon feedback from Jennifer Randall to better serve external customer needs. </w:t>
            </w:r>
          </w:p>
        </w:tc>
      </w:tr>
      <w:tr w:rsidR="00A17D53" w:rsidRPr="00A17D53" w14:paraId="064E8044" w14:textId="77777777" w:rsidTr="00A17D53">
        <w:tc>
          <w:tcPr>
            <w:tcW w:w="734" w:type="dxa"/>
            <w:vAlign w:val="center"/>
          </w:tcPr>
          <w:p w14:paraId="6346F600" w14:textId="6008F579"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sz w:val="20"/>
                <w:szCs w:val="20"/>
              </w:rPr>
            </w:pPr>
          </w:p>
        </w:tc>
        <w:tc>
          <w:tcPr>
            <w:tcW w:w="2321" w:type="dxa"/>
            <w:vAlign w:val="center"/>
          </w:tcPr>
          <w:p w14:paraId="345838D0" w14:textId="77777777"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c>
          <w:tcPr>
            <w:tcW w:w="6295" w:type="dxa"/>
            <w:vAlign w:val="center"/>
          </w:tcPr>
          <w:p w14:paraId="37886319" w14:textId="77777777"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r>
      <w:tr w:rsidR="00A17D53" w:rsidRPr="00A17D53" w14:paraId="16FFA2D7" w14:textId="77777777" w:rsidTr="00A17D53">
        <w:tc>
          <w:tcPr>
            <w:tcW w:w="734" w:type="dxa"/>
            <w:vAlign w:val="center"/>
          </w:tcPr>
          <w:p w14:paraId="0C8FEE41" w14:textId="77777777"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sz w:val="20"/>
                <w:szCs w:val="20"/>
              </w:rPr>
            </w:pPr>
          </w:p>
        </w:tc>
        <w:tc>
          <w:tcPr>
            <w:tcW w:w="2321" w:type="dxa"/>
            <w:vAlign w:val="center"/>
          </w:tcPr>
          <w:p w14:paraId="08B3E30C" w14:textId="77777777"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c>
          <w:tcPr>
            <w:tcW w:w="6295" w:type="dxa"/>
            <w:vAlign w:val="center"/>
          </w:tcPr>
          <w:p w14:paraId="7819F602" w14:textId="77777777"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r>
    </w:tbl>
    <w:p w14:paraId="4EC02337" w14:textId="2CC4DD23"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ind w:left="0"/>
      </w:pPr>
    </w:p>
    <w:sectPr w:rsidR="00743D7F" w:rsidRPr="00A17D53" w:rsidSect="00E84EFA">
      <w:headerReference w:type="default" r:id="rId15"/>
      <w:footerReference w:type="default" r:id="rId16"/>
      <w:type w:val="continuous"/>
      <w:pgSz w:w="12240" w:h="15840" w:code="1"/>
      <w:pgMar w:top="1440" w:right="1440" w:bottom="1080" w:left="1440" w:header="72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B42D1" w14:textId="77777777" w:rsidR="005E6AA9" w:rsidRDefault="005E6AA9">
      <w:r>
        <w:separator/>
      </w:r>
    </w:p>
  </w:endnote>
  <w:endnote w:type="continuationSeparator" w:id="0">
    <w:p w14:paraId="4769E740" w14:textId="77777777" w:rsidR="005E6AA9" w:rsidRDefault="005E6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3078"/>
      <w:gridCol w:w="5130"/>
      <w:gridCol w:w="1350"/>
    </w:tblGrid>
    <w:tr w:rsidR="005B0411" w:rsidRPr="00243A88" w14:paraId="4EC0234A" w14:textId="77777777" w:rsidTr="00B435D8">
      <w:tc>
        <w:tcPr>
          <w:tcW w:w="9558" w:type="dxa"/>
          <w:gridSpan w:val="3"/>
          <w:tcBorders>
            <w:top w:val="single" w:sz="4" w:space="0" w:color="auto"/>
            <w:bottom w:val="single" w:sz="4" w:space="0" w:color="auto"/>
          </w:tcBorders>
          <w:vAlign w:val="center"/>
        </w:tcPr>
        <w:p w14:paraId="4EC02349" w14:textId="77777777" w:rsidR="005B0411" w:rsidRPr="00E84EFA" w:rsidRDefault="005B0411" w:rsidP="00E84EFA">
          <w:pPr>
            <w:rPr>
              <w:b/>
              <w:caps/>
              <w:sz w:val="16"/>
              <w:szCs w:val="16"/>
            </w:rPr>
          </w:pPr>
          <w:r w:rsidRPr="00E84EFA">
            <w:rPr>
              <w:b/>
              <w:caps/>
              <w:sz w:val="16"/>
              <w:szCs w:val="16"/>
            </w:rPr>
            <w:t>REPRODUCED COPIES ARE NOT CONTROLLED</w:t>
          </w:r>
        </w:p>
      </w:tc>
    </w:tr>
    <w:tr w:rsidR="00E84EFA" w:rsidRPr="00243A88" w14:paraId="4EC0234C" w14:textId="77777777" w:rsidTr="00B435D8">
      <w:trPr>
        <w:trHeight w:val="370"/>
      </w:trPr>
      <w:tc>
        <w:tcPr>
          <w:tcW w:w="9558" w:type="dxa"/>
          <w:gridSpan w:val="3"/>
          <w:tcBorders>
            <w:top w:val="single" w:sz="4" w:space="0" w:color="auto"/>
            <w:left w:val="single" w:sz="4" w:space="0" w:color="auto"/>
            <w:bottom w:val="single" w:sz="4" w:space="0" w:color="auto"/>
            <w:right w:val="single" w:sz="4" w:space="0" w:color="auto"/>
          </w:tcBorders>
          <w:vAlign w:val="center"/>
        </w:tcPr>
        <w:p w14:paraId="4EC0234B" w14:textId="234FB966" w:rsidR="00E84EFA" w:rsidRPr="00B435D8" w:rsidRDefault="00E84EFA" w:rsidP="005C67E0">
          <w:pPr>
            <w:jc w:val="center"/>
            <w:rPr>
              <w:caps/>
              <w:sz w:val="20"/>
            </w:rPr>
          </w:pPr>
          <w:r w:rsidRPr="00B435D8">
            <w:rPr>
              <w:caps/>
              <w:sz w:val="20"/>
            </w:rPr>
            <w:t>OT45-015</w:t>
          </w:r>
          <w:r w:rsidR="005C67E0">
            <w:rPr>
              <w:caps/>
              <w:sz w:val="20"/>
            </w:rPr>
            <w:t>D</w:t>
          </w:r>
          <w:r w:rsidRPr="00B435D8">
            <w:rPr>
              <w:sz w:val="20"/>
            </w:rPr>
            <w:t>, Software Release</w:t>
          </w:r>
          <w:r w:rsidR="008901EF">
            <w:rPr>
              <w:sz w:val="20"/>
            </w:rPr>
            <w:t xml:space="preserve"> Document</w:t>
          </w:r>
          <w:r w:rsidRPr="00B435D8">
            <w:rPr>
              <w:sz w:val="20"/>
            </w:rPr>
            <w:t xml:space="preserve">, Rev. </w:t>
          </w:r>
          <w:r w:rsidR="008901EF">
            <w:rPr>
              <w:sz w:val="20"/>
            </w:rPr>
            <w:t>1</w:t>
          </w:r>
          <w:r w:rsidRPr="00B435D8">
            <w:rPr>
              <w:sz w:val="20"/>
            </w:rPr>
            <w:t>, Date:</w:t>
          </w:r>
          <w:r w:rsidR="008852B7">
            <w:rPr>
              <w:sz w:val="20"/>
            </w:rPr>
            <w:t xml:space="preserve"> </w:t>
          </w:r>
          <w:r w:rsidR="003D4291">
            <w:rPr>
              <w:sz w:val="20"/>
            </w:rPr>
            <w:t>8/3/2015</w:t>
          </w:r>
        </w:p>
      </w:tc>
    </w:tr>
    <w:tr w:rsidR="005B0411" w14:paraId="4EC02350" w14:textId="77777777" w:rsidTr="00B435D8">
      <w:tc>
        <w:tcPr>
          <w:tcW w:w="3078" w:type="dxa"/>
          <w:tcBorders>
            <w:top w:val="single" w:sz="4" w:space="0" w:color="auto"/>
          </w:tcBorders>
          <w:vAlign w:val="center"/>
        </w:tcPr>
        <w:p w14:paraId="4EC0234D" w14:textId="77777777" w:rsidR="005B0411" w:rsidRDefault="005E6AA9">
          <w:pPr>
            <w:ind w:right="360"/>
          </w:pPr>
          <w:fldSimple w:instr=" DOCPROPERTY  &quot;Disclosure Class&quot;  \* MERGEFORMAT ">
            <w:r w:rsidR="00DA1336">
              <w:t>Thales</w:t>
            </w:r>
            <w:r w:rsidR="005B0411">
              <w:t xml:space="preserve"> Proprietary</w:t>
            </w:r>
          </w:fldSimple>
        </w:p>
      </w:tc>
      <w:tc>
        <w:tcPr>
          <w:tcW w:w="5130" w:type="dxa"/>
          <w:tcBorders>
            <w:top w:val="single" w:sz="4" w:space="0" w:color="auto"/>
          </w:tcBorders>
          <w:vAlign w:val="center"/>
        </w:tcPr>
        <w:p w14:paraId="4EC0234E" w14:textId="77777777" w:rsidR="005B0411" w:rsidRDefault="00E84EFA" w:rsidP="00DA1336">
          <w:pPr>
            <w:jc w:val="center"/>
          </w:pPr>
          <w:r>
            <w:t>Thales Defense &amp; Security, Inc.</w:t>
          </w:r>
        </w:p>
      </w:tc>
      <w:tc>
        <w:tcPr>
          <w:tcW w:w="1350" w:type="dxa"/>
          <w:tcBorders>
            <w:top w:val="single" w:sz="4" w:space="0" w:color="auto"/>
          </w:tcBorders>
          <w:vAlign w:val="center"/>
        </w:tcPr>
        <w:p w14:paraId="4EC0234F" w14:textId="6A171FC1" w:rsidR="005B0411" w:rsidRDefault="005B0411">
          <w:pPr>
            <w:jc w:val="right"/>
          </w:pPr>
          <w:r>
            <w:rPr>
              <w:rStyle w:val="PageNumber"/>
            </w:rPr>
            <w:fldChar w:fldCharType="begin"/>
          </w:r>
          <w:r>
            <w:rPr>
              <w:rStyle w:val="PageNumber"/>
            </w:rPr>
            <w:instrText xml:space="preserve"> PAGE </w:instrText>
          </w:r>
          <w:r>
            <w:rPr>
              <w:rStyle w:val="PageNumber"/>
            </w:rPr>
            <w:fldChar w:fldCharType="separate"/>
          </w:r>
          <w:r w:rsidR="00324643">
            <w:rPr>
              <w:rStyle w:val="PageNumber"/>
              <w:noProof/>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 MERGEFORMAT </w:instrText>
          </w:r>
          <w:r>
            <w:rPr>
              <w:rStyle w:val="PageNumber"/>
            </w:rPr>
            <w:fldChar w:fldCharType="separate"/>
          </w:r>
          <w:r w:rsidR="00324643">
            <w:rPr>
              <w:rStyle w:val="PageNumber"/>
              <w:noProof/>
            </w:rPr>
            <w:t>11</w:t>
          </w:r>
          <w:r>
            <w:rPr>
              <w:rStyle w:val="PageNumber"/>
            </w:rPr>
            <w:fldChar w:fldCharType="end"/>
          </w:r>
          <w:r>
            <w:rPr>
              <w:rStyle w:val="PageNumber"/>
            </w:rPr>
            <w:t>)</w:t>
          </w:r>
        </w:p>
      </w:tc>
    </w:tr>
  </w:tbl>
  <w:p w14:paraId="4EC02351" w14:textId="77777777" w:rsidR="005B0411" w:rsidRDefault="005B04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B497C" w14:textId="77777777" w:rsidR="005E6AA9" w:rsidRDefault="005E6AA9">
      <w:r>
        <w:separator/>
      </w:r>
    </w:p>
  </w:footnote>
  <w:footnote w:type="continuationSeparator" w:id="0">
    <w:p w14:paraId="7E203D26" w14:textId="77777777" w:rsidR="005E6AA9" w:rsidRDefault="005E6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4"/>
      <w:gridCol w:w="915"/>
      <w:gridCol w:w="1343"/>
      <w:gridCol w:w="1598"/>
    </w:tblGrid>
    <w:tr w:rsidR="00E84EFA" w:rsidRPr="00265D46" w14:paraId="4EC0233D" w14:textId="77777777" w:rsidTr="00E84EFA">
      <w:tc>
        <w:tcPr>
          <w:tcW w:w="9576" w:type="dxa"/>
          <w:gridSpan w:val="4"/>
          <w:tcBorders>
            <w:top w:val="nil"/>
            <w:left w:val="nil"/>
            <w:bottom w:val="nil"/>
            <w:right w:val="nil"/>
          </w:tcBorders>
          <w:shd w:val="clear" w:color="auto" w:fill="auto"/>
          <w:vAlign w:val="center"/>
        </w:tcPr>
        <w:p w14:paraId="4EC0233C" w14:textId="77777777" w:rsidR="00E84EFA" w:rsidRPr="00265D46" w:rsidRDefault="00E84EFA" w:rsidP="00E84EFA">
          <w:pPr>
            <w:pStyle w:val="Header"/>
            <w:tabs>
              <w:tab w:val="clear" w:pos="4320"/>
              <w:tab w:val="clear" w:pos="8640"/>
            </w:tabs>
            <w:spacing w:line="240" w:lineRule="auto"/>
            <w:rPr>
              <w:sz w:val="12"/>
              <w:szCs w:val="12"/>
            </w:rPr>
          </w:pPr>
        </w:p>
      </w:tc>
    </w:tr>
    <w:tr w:rsidR="005B0411" w:rsidRPr="00265D46" w14:paraId="4EC02342" w14:textId="77777777" w:rsidTr="00E84EFA">
      <w:trPr>
        <w:trHeight w:val="91"/>
      </w:trPr>
      <w:tc>
        <w:tcPr>
          <w:tcW w:w="5669" w:type="dxa"/>
          <w:tcBorders>
            <w:top w:val="single" w:sz="4" w:space="0" w:color="auto"/>
            <w:bottom w:val="nil"/>
          </w:tcBorders>
          <w:shd w:val="clear" w:color="auto" w:fill="auto"/>
        </w:tcPr>
        <w:p w14:paraId="4EC0233E" w14:textId="77777777" w:rsidR="005B0411" w:rsidRPr="00265D46" w:rsidRDefault="005B0411" w:rsidP="00265D46">
          <w:pPr>
            <w:pStyle w:val="Header"/>
            <w:spacing w:line="240" w:lineRule="auto"/>
            <w:rPr>
              <w:sz w:val="12"/>
              <w:szCs w:val="12"/>
            </w:rPr>
          </w:pPr>
          <w:r w:rsidRPr="00265D46">
            <w:rPr>
              <w:sz w:val="12"/>
              <w:szCs w:val="12"/>
            </w:rPr>
            <w:t>Document Name</w:t>
          </w:r>
        </w:p>
      </w:tc>
      <w:tc>
        <w:tcPr>
          <w:tcW w:w="934" w:type="dxa"/>
          <w:tcBorders>
            <w:top w:val="single" w:sz="4" w:space="0" w:color="auto"/>
            <w:bottom w:val="nil"/>
          </w:tcBorders>
          <w:shd w:val="clear" w:color="auto" w:fill="auto"/>
        </w:tcPr>
        <w:p w14:paraId="4EC0233F" w14:textId="77777777" w:rsidR="005B0411" w:rsidRPr="00265D46" w:rsidRDefault="00743D7F" w:rsidP="00E84EFA">
          <w:pPr>
            <w:pStyle w:val="Header"/>
            <w:spacing w:line="240" w:lineRule="auto"/>
            <w:jc w:val="center"/>
            <w:rPr>
              <w:sz w:val="12"/>
              <w:szCs w:val="12"/>
            </w:rPr>
          </w:pPr>
          <w:r>
            <w:rPr>
              <w:sz w:val="12"/>
              <w:szCs w:val="12"/>
            </w:rPr>
            <w:t>Ver.</w:t>
          </w:r>
        </w:p>
      </w:tc>
      <w:tc>
        <w:tcPr>
          <w:tcW w:w="1354" w:type="dxa"/>
          <w:tcBorders>
            <w:top w:val="single" w:sz="4" w:space="0" w:color="auto"/>
            <w:bottom w:val="nil"/>
          </w:tcBorders>
          <w:shd w:val="clear" w:color="auto" w:fill="auto"/>
        </w:tcPr>
        <w:p w14:paraId="4EC02340" w14:textId="77777777" w:rsidR="005B0411" w:rsidRPr="00265D46" w:rsidRDefault="005B0411" w:rsidP="00E84EFA">
          <w:pPr>
            <w:pStyle w:val="Header"/>
            <w:spacing w:line="240" w:lineRule="auto"/>
            <w:jc w:val="center"/>
            <w:rPr>
              <w:sz w:val="12"/>
              <w:szCs w:val="12"/>
            </w:rPr>
          </w:pPr>
          <w:r w:rsidRPr="00265D46">
            <w:rPr>
              <w:sz w:val="12"/>
              <w:szCs w:val="12"/>
            </w:rPr>
            <w:t>Rev. Date</w:t>
          </w:r>
        </w:p>
      </w:tc>
      <w:tc>
        <w:tcPr>
          <w:tcW w:w="1619" w:type="dxa"/>
          <w:tcBorders>
            <w:top w:val="single" w:sz="4" w:space="0" w:color="auto"/>
            <w:bottom w:val="nil"/>
          </w:tcBorders>
          <w:shd w:val="clear" w:color="auto" w:fill="auto"/>
        </w:tcPr>
        <w:p w14:paraId="4EC02341" w14:textId="77777777" w:rsidR="005B0411" w:rsidRPr="00265D46" w:rsidRDefault="005B0411" w:rsidP="00265D46">
          <w:pPr>
            <w:pStyle w:val="Header"/>
            <w:spacing w:line="240" w:lineRule="auto"/>
            <w:rPr>
              <w:sz w:val="12"/>
              <w:szCs w:val="12"/>
            </w:rPr>
          </w:pPr>
          <w:r w:rsidRPr="00265D46">
            <w:rPr>
              <w:sz w:val="12"/>
              <w:szCs w:val="12"/>
            </w:rPr>
            <w:t>Doc. No.</w:t>
          </w:r>
        </w:p>
      </w:tc>
    </w:tr>
    <w:tr w:rsidR="005B0411" w14:paraId="4EC02347" w14:textId="77777777" w:rsidTr="00E84EFA">
      <w:trPr>
        <w:trHeight w:val="244"/>
      </w:trPr>
      <w:tc>
        <w:tcPr>
          <w:tcW w:w="5669" w:type="dxa"/>
          <w:tcBorders>
            <w:top w:val="nil"/>
          </w:tcBorders>
          <w:shd w:val="clear" w:color="auto" w:fill="auto"/>
        </w:tcPr>
        <w:p w14:paraId="4EC02343" w14:textId="6AF6F4F3" w:rsidR="005B0411" w:rsidRDefault="00AA077E" w:rsidP="000B564C">
          <w:pPr>
            <w:pStyle w:val="Header"/>
            <w:spacing w:line="240" w:lineRule="auto"/>
          </w:pPr>
          <w:r>
            <w:t xml:space="preserve">MF350BV &amp; VF350BM </w:t>
          </w:r>
          <w:fldSimple w:instr=" DOCPROPERTY  Title  \* MERGEFORMAT ">
            <w:r w:rsidR="005B0411">
              <w:t xml:space="preserve">Software Release </w:t>
            </w:r>
          </w:fldSimple>
          <w:r w:rsidR="000B564C">
            <w:t>Document</w:t>
          </w:r>
        </w:p>
      </w:tc>
      <w:tc>
        <w:tcPr>
          <w:tcW w:w="934" w:type="dxa"/>
          <w:tcBorders>
            <w:top w:val="nil"/>
            <w:right w:val="nil"/>
          </w:tcBorders>
          <w:shd w:val="clear" w:color="auto" w:fill="auto"/>
        </w:tcPr>
        <w:p w14:paraId="4EC02344" w14:textId="58DF5D8A" w:rsidR="005B0411" w:rsidRDefault="00FF1C6B" w:rsidP="00743D7F">
          <w:pPr>
            <w:pStyle w:val="Header"/>
            <w:spacing w:line="240" w:lineRule="auto"/>
            <w:jc w:val="center"/>
          </w:pPr>
          <w:r>
            <w:t>G</w:t>
          </w:r>
        </w:p>
      </w:tc>
      <w:tc>
        <w:tcPr>
          <w:tcW w:w="1354" w:type="dxa"/>
          <w:tcBorders>
            <w:top w:val="nil"/>
            <w:left w:val="nil"/>
          </w:tcBorders>
          <w:shd w:val="clear" w:color="auto" w:fill="auto"/>
        </w:tcPr>
        <w:p w14:paraId="4EC02345" w14:textId="6EA6A717" w:rsidR="005B0411" w:rsidRDefault="00FF1C6B" w:rsidP="00DC022C">
          <w:pPr>
            <w:pStyle w:val="Header"/>
            <w:spacing w:line="240" w:lineRule="auto"/>
            <w:jc w:val="center"/>
          </w:pPr>
          <w:r>
            <w:t>1</w:t>
          </w:r>
          <w:r w:rsidR="00DC022C">
            <w:t>1</w:t>
          </w:r>
          <w:r>
            <w:t>/</w:t>
          </w:r>
          <w:r w:rsidR="00DC022C">
            <w:t>04</w:t>
          </w:r>
          <w:r w:rsidR="000D31C4">
            <w:t>/20</w:t>
          </w:r>
        </w:p>
      </w:tc>
      <w:tc>
        <w:tcPr>
          <w:tcW w:w="1619" w:type="dxa"/>
          <w:tcBorders>
            <w:top w:val="nil"/>
          </w:tcBorders>
          <w:shd w:val="clear" w:color="auto" w:fill="auto"/>
        </w:tcPr>
        <w:p w14:paraId="4EC02346" w14:textId="627477F4" w:rsidR="005B0411" w:rsidRDefault="00AA077E" w:rsidP="00265D46">
          <w:pPr>
            <w:pStyle w:val="Header"/>
            <w:spacing w:line="240" w:lineRule="auto"/>
          </w:pPr>
          <w:r>
            <w:t>6157437</w:t>
          </w:r>
        </w:p>
      </w:tc>
    </w:tr>
  </w:tbl>
  <w:p w14:paraId="4EC02348" w14:textId="77777777" w:rsidR="005B0411" w:rsidRDefault="00324643" w:rsidP="00E84EFA">
    <w:pPr>
      <w:pStyle w:val="Header"/>
      <w:tabs>
        <w:tab w:val="clear" w:pos="4320"/>
        <w:tab w:val="clear" w:pos="8640"/>
      </w:tabs>
    </w:pPr>
    <w:r>
      <w:rPr>
        <w:noProof/>
        <w:sz w:val="12"/>
        <w:szCs w:val="12"/>
      </w:rPr>
      <w:object w:dxaOrig="1440" w:dyaOrig="1440" w14:anchorId="4EC02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6.6pt;margin-top:-43.4pt;width:117pt;height:15.65pt;z-index:251658240;mso-position-horizontal-relative:text;mso-position-vertical-relative:text" o:allowincell="f">
          <v:imagedata r:id="rId1" o:title=""/>
        </v:shape>
        <o:OLEObject Type="Embed" ProgID="MSPhotoEd.3" ShapeID="_x0000_s2049" DrawAspect="Content" ObjectID="_166669150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
      </v:shape>
    </w:pict>
  </w:numPicBullet>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8CA582A"/>
    <w:multiLevelType w:val="hybridMultilevel"/>
    <w:tmpl w:val="259ADB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B975803"/>
    <w:multiLevelType w:val="hybridMultilevel"/>
    <w:tmpl w:val="833E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60ADF"/>
    <w:multiLevelType w:val="hybridMultilevel"/>
    <w:tmpl w:val="87E03E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8A35E25"/>
    <w:multiLevelType w:val="hybridMultilevel"/>
    <w:tmpl w:val="E06059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5ABD4117"/>
    <w:multiLevelType w:val="hybridMultilevel"/>
    <w:tmpl w:val="AF8C0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538623B"/>
    <w:multiLevelType w:val="hybridMultilevel"/>
    <w:tmpl w:val="5DA02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74B7F30"/>
    <w:multiLevelType w:val="hybridMultilevel"/>
    <w:tmpl w:val="A1141B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8B751CF"/>
    <w:multiLevelType w:val="multilevel"/>
    <w:tmpl w:val="73DC5A12"/>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ED03E82"/>
    <w:multiLevelType w:val="hybridMultilevel"/>
    <w:tmpl w:val="A450212E"/>
    <w:lvl w:ilvl="0" w:tplc="7F22BD52">
      <w:start w:val="1"/>
      <w:numFmt w:val="decimal"/>
      <w:lvlText w:val="%1."/>
      <w:lvlJc w:val="left"/>
      <w:pPr>
        <w:ind w:left="1800" w:hanging="360"/>
      </w:pPr>
    </w:lvl>
    <w:lvl w:ilvl="1" w:tplc="4676847A">
      <w:start w:val="3"/>
      <w:numFmt w:val="bullet"/>
      <w:lvlText w:val="-"/>
      <w:lvlJc w:val="left"/>
      <w:pPr>
        <w:ind w:left="2520" w:hanging="360"/>
      </w:pPr>
      <w:rPr>
        <w:rFonts w:ascii="Times New Roman" w:eastAsia="Times New Roman" w:hAnsi="Times New Roman" w:cs="Times New Roman" w:hint="default"/>
      </w:r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0"/>
  </w:num>
  <w:num w:numId="2">
    <w:abstractNumId w:val="3"/>
  </w:num>
  <w:num w:numId="3">
    <w:abstractNumId w:val="1"/>
  </w:num>
  <w:num w:numId="4">
    <w:abstractNumId w:val="8"/>
  </w:num>
  <w:num w:numId="5">
    <w:abstractNumId w:val="7"/>
  </w:num>
  <w:num w:numId="6">
    <w:abstractNumId w:val="0"/>
  </w:num>
  <w:num w:numId="7">
    <w:abstractNumId w:val="2"/>
  </w:num>
  <w:num w:numId="8">
    <w:abstractNumId w:val="4"/>
  </w:num>
  <w:num w:numId="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0"/>
  </w:num>
  <w:num w:numId="1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56E"/>
    <w:rsid w:val="0000401A"/>
    <w:rsid w:val="00005AE8"/>
    <w:rsid w:val="00006A51"/>
    <w:rsid w:val="00025B33"/>
    <w:rsid w:val="00033E65"/>
    <w:rsid w:val="0003474F"/>
    <w:rsid w:val="00046BA4"/>
    <w:rsid w:val="00047F92"/>
    <w:rsid w:val="0005372B"/>
    <w:rsid w:val="0005765C"/>
    <w:rsid w:val="00073496"/>
    <w:rsid w:val="00076757"/>
    <w:rsid w:val="000772AB"/>
    <w:rsid w:val="00082BFC"/>
    <w:rsid w:val="0008500B"/>
    <w:rsid w:val="00085B3F"/>
    <w:rsid w:val="00095F1B"/>
    <w:rsid w:val="000A37F9"/>
    <w:rsid w:val="000A7065"/>
    <w:rsid w:val="000A745B"/>
    <w:rsid w:val="000B1F7D"/>
    <w:rsid w:val="000B292D"/>
    <w:rsid w:val="000B3487"/>
    <w:rsid w:val="000B564C"/>
    <w:rsid w:val="000C07C9"/>
    <w:rsid w:val="000C38AF"/>
    <w:rsid w:val="000D22FA"/>
    <w:rsid w:val="000D31C4"/>
    <w:rsid w:val="000E013E"/>
    <w:rsid w:val="000E2B38"/>
    <w:rsid w:val="000E41C9"/>
    <w:rsid w:val="001054A9"/>
    <w:rsid w:val="0011379E"/>
    <w:rsid w:val="00134C59"/>
    <w:rsid w:val="001352C0"/>
    <w:rsid w:val="0013612A"/>
    <w:rsid w:val="00142284"/>
    <w:rsid w:val="00146551"/>
    <w:rsid w:val="00153113"/>
    <w:rsid w:val="00165016"/>
    <w:rsid w:val="00165D11"/>
    <w:rsid w:val="00176F01"/>
    <w:rsid w:val="0018073E"/>
    <w:rsid w:val="00181B8A"/>
    <w:rsid w:val="00186480"/>
    <w:rsid w:val="001937DF"/>
    <w:rsid w:val="001969C4"/>
    <w:rsid w:val="001A2513"/>
    <w:rsid w:val="001B6E1C"/>
    <w:rsid w:val="001C177D"/>
    <w:rsid w:val="001C5EC8"/>
    <w:rsid w:val="001D1482"/>
    <w:rsid w:val="001D65E9"/>
    <w:rsid w:val="001E7829"/>
    <w:rsid w:val="001F2138"/>
    <w:rsid w:val="001F7279"/>
    <w:rsid w:val="001F7CF7"/>
    <w:rsid w:val="001F7D57"/>
    <w:rsid w:val="002117D5"/>
    <w:rsid w:val="00212227"/>
    <w:rsid w:val="002133FB"/>
    <w:rsid w:val="00214A4B"/>
    <w:rsid w:val="00216B59"/>
    <w:rsid w:val="0022394F"/>
    <w:rsid w:val="00243A88"/>
    <w:rsid w:val="00244762"/>
    <w:rsid w:val="00244F26"/>
    <w:rsid w:val="00247612"/>
    <w:rsid w:val="00252F04"/>
    <w:rsid w:val="00253250"/>
    <w:rsid w:val="00253530"/>
    <w:rsid w:val="00256601"/>
    <w:rsid w:val="00257B39"/>
    <w:rsid w:val="002600C8"/>
    <w:rsid w:val="002617B1"/>
    <w:rsid w:val="00265D46"/>
    <w:rsid w:val="00270A02"/>
    <w:rsid w:val="00273128"/>
    <w:rsid w:val="00275B08"/>
    <w:rsid w:val="00276075"/>
    <w:rsid w:val="00287D36"/>
    <w:rsid w:val="00293872"/>
    <w:rsid w:val="00294738"/>
    <w:rsid w:val="002A2D67"/>
    <w:rsid w:val="002A7D08"/>
    <w:rsid w:val="002B5FE3"/>
    <w:rsid w:val="002C1F51"/>
    <w:rsid w:val="002C3E65"/>
    <w:rsid w:val="002C557F"/>
    <w:rsid w:val="002D7814"/>
    <w:rsid w:val="002E4BE6"/>
    <w:rsid w:val="002E61D5"/>
    <w:rsid w:val="002E628B"/>
    <w:rsid w:val="002E77CD"/>
    <w:rsid w:val="002F3BDF"/>
    <w:rsid w:val="002F46B7"/>
    <w:rsid w:val="00312C25"/>
    <w:rsid w:val="0031531D"/>
    <w:rsid w:val="00321B62"/>
    <w:rsid w:val="003229A8"/>
    <w:rsid w:val="00324643"/>
    <w:rsid w:val="0033430F"/>
    <w:rsid w:val="003350ED"/>
    <w:rsid w:val="003638A6"/>
    <w:rsid w:val="003724A6"/>
    <w:rsid w:val="003810A7"/>
    <w:rsid w:val="003810FE"/>
    <w:rsid w:val="00393E08"/>
    <w:rsid w:val="003A7659"/>
    <w:rsid w:val="003A7A2E"/>
    <w:rsid w:val="003B2A7D"/>
    <w:rsid w:val="003C7121"/>
    <w:rsid w:val="003D4291"/>
    <w:rsid w:val="003E5EE3"/>
    <w:rsid w:val="003F0F2A"/>
    <w:rsid w:val="003F3914"/>
    <w:rsid w:val="003F7B99"/>
    <w:rsid w:val="00405B09"/>
    <w:rsid w:val="004113F3"/>
    <w:rsid w:val="00415E8C"/>
    <w:rsid w:val="004324F5"/>
    <w:rsid w:val="00435842"/>
    <w:rsid w:val="00435E17"/>
    <w:rsid w:val="0044506D"/>
    <w:rsid w:val="0044700D"/>
    <w:rsid w:val="0046094A"/>
    <w:rsid w:val="0046276A"/>
    <w:rsid w:val="004654D7"/>
    <w:rsid w:val="0046783F"/>
    <w:rsid w:val="0046788D"/>
    <w:rsid w:val="00485209"/>
    <w:rsid w:val="00497C09"/>
    <w:rsid w:val="004A7D56"/>
    <w:rsid w:val="004B48C3"/>
    <w:rsid w:val="004C2141"/>
    <w:rsid w:val="004C52CF"/>
    <w:rsid w:val="004C692A"/>
    <w:rsid w:val="004E330D"/>
    <w:rsid w:val="004E44CB"/>
    <w:rsid w:val="004F4387"/>
    <w:rsid w:val="004F7322"/>
    <w:rsid w:val="005009E7"/>
    <w:rsid w:val="005036E8"/>
    <w:rsid w:val="0051014F"/>
    <w:rsid w:val="00513199"/>
    <w:rsid w:val="0051429C"/>
    <w:rsid w:val="0051478C"/>
    <w:rsid w:val="00515685"/>
    <w:rsid w:val="00515B30"/>
    <w:rsid w:val="00523A20"/>
    <w:rsid w:val="005307A3"/>
    <w:rsid w:val="00530DFB"/>
    <w:rsid w:val="00531AC2"/>
    <w:rsid w:val="00534584"/>
    <w:rsid w:val="00535BB3"/>
    <w:rsid w:val="00544DA9"/>
    <w:rsid w:val="00555D66"/>
    <w:rsid w:val="0056245A"/>
    <w:rsid w:val="00566F62"/>
    <w:rsid w:val="00575881"/>
    <w:rsid w:val="00577F5C"/>
    <w:rsid w:val="00583574"/>
    <w:rsid w:val="0058445E"/>
    <w:rsid w:val="00590F1C"/>
    <w:rsid w:val="005A598F"/>
    <w:rsid w:val="005A7332"/>
    <w:rsid w:val="005B0411"/>
    <w:rsid w:val="005B7734"/>
    <w:rsid w:val="005C1D75"/>
    <w:rsid w:val="005C4509"/>
    <w:rsid w:val="005C67E0"/>
    <w:rsid w:val="005D139C"/>
    <w:rsid w:val="005D1B2D"/>
    <w:rsid w:val="005E6AA9"/>
    <w:rsid w:val="00624B2D"/>
    <w:rsid w:val="00634F2B"/>
    <w:rsid w:val="00645215"/>
    <w:rsid w:val="00646E9A"/>
    <w:rsid w:val="0065203B"/>
    <w:rsid w:val="0066086A"/>
    <w:rsid w:val="00662366"/>
    <w:rsid w:val="0067125A"/>
    <w:rsid w:val="006751C3"/>
    <w:rsid w:val="0068249A"/>
    <w:rsid w:val="00691C7E"/>
    <w:rsid w:val="006A4672"/>
    <w:rsid w:val="006A5672"/>
    <w:rsid w:val="006C06F8"/>
    <w:rsid w:val="006C107B"/>
    <w:rsid w:val="006C3D62"/>
    <w:rsid w:val="006C47FA"/>
    <w:rsid w:val="006D3E0A"/>
    <w:rsid w:val="006D4972"/>
    <w:rsid w:val="006D637C"/>
    <w:rsid w:val="006E05DF"/>
    <w:rsid w:val="006F17B2"/>
    <w:rsid w:val="006F23CC"/>
    <w:rsid w:val="0070032E"/>
    <w:rsid w:val="00703F70"/>
    <w:rsid w:val="00704A53"/>
    <w:rsid w:val="00721790"/>
    <w:rsid w:val="00725284"/>
    <w:rsid w:val="00726D8A"/>
    <w:rsid w:val="00731E39"/>
    <w:rsid w:val="00734D9C"/>
    <w:rsid w:val="00737BB6"/>
    <w:rsid w:val="00743D7F"/>
    <w:rsid w:val="00743DD0"/>
    <w:rsid w:val="00744E97"/>
    <w:rsid w:val="0074646C"/>
    <w:rsid w:val="00752312"/>
    <w:rsid w:val="0076086E"/>
    <w:rsid w:val="0077176B"/>
    <w:rsid w:val="00772413"/>
    <w:rsid w:val="00783471"/>
    <w:rsid w:val="007869EC"/>
    <w:rsid w:val="00790135"/>
    <w:rsid w:val="0079704C"/>
    <w:rsid w:val="007A27EE"/>
    <w:rsid w:val="007A2C2B"/>
    <w:rsid w:val="007B281D"/>
    <w:rsid w:val="007B5043"/>
    <w:rsid w:val="007D2DE5"/>
    <w:rsid w:val="007D3997"/>
    <w:rsid w:val="007E31A2"/>
    <w:rsid w:val="007E7E7D"/>
    <w:rsid w:val="007F7DCE"/>
    <w:rsid w:val="00803ECB"/>
    <w:rsid w:val="0081234C"/>
    <w:rsid w:val="008150B8"/>
    <w:rsid w:val="00821989"/>
    <w:rsid w:val="0082310F"/>
    <w:rsid w:val="00831869"/>
    <w:rsid w:val="00860902"/>
    <w:rsid w:val="008620AA"/>
    <w:rsid w:val="00874B4A"/>
    <w:rsid w:val="00877297"/>
    <w:rsid w:val="0087780C"/>
    <w:rsid w:val="0088336C"/>
    <w:rsid w:val="008838EC"/>
    <w:rsid w:val="008852B7"/>
    <w:rsid w:val="008901EF"/>
    <w:rsid w:val="008922B0"/>
    <w:rsid w:val="008A1B36"/>
    <w:rsid w:val="008B5ECA"/>
    <w:rsid w:val="008B6905"/>
    <w:rsid w:val="008B7202"/>
    <w:rsid w:val="008C3492"/>
    <w:rsid w:val="008C594C"/>
    <w:rsid w:val="008D1ABA"/>
    <w:rsid w:val="008D4563"/>
    <w:rsid w:val="008D5895"/>
    <w:rsid w:val="008E11D2"/>
    <w:rsid w:val="008E3266"/>
    <w:rsid w:val="008E46FE"/>
    <w:rsid w:val="008F1A60"/>
    <w:rsid w:val="008F2836"/>
    <w:rsid w:val="008F64A2"/>
    <w:rsid w:val="008F6D43"/>
    <w:rsid w:val="008F7F66"/>
    <w:rsid w:val="00912C1C"/>
    <w:rsid w:val="00913D4E"/>
    <w:rsid w:val="0093472D"/>
    <w:rsid w:val="00944FC7"/>
    <w:rsid w:val="00945BC5"/>
    <w:rsid w:val="009518C8"/>
    <w:rsid w:val="00957B9D"/>
    <w:rsid w:val="00957BAD"/>
    <w:rsid w:val="0097289C"/>
    <w:rsid w:val="00973C31"/>
    <w:rsid w:val="00975848"/>
    <w:rsid w:val="0097628A"/>
    <w:rsid w:val="00981A34"/>
    <w:rsid w:val="00996137"/>
    <w:rsid w:val="0099764E"/>
    <w:rsid w:val="009B43BF"/>
    <w:rsid w:val="009B5D5F"/>
    <w:rsid w:val="009C39A3"/>
    <w:rsid w:val="009D6E61"/>
    <w:rsid w:val="009E0574"/>
    <w:rsid w:val="009E0D95"/>
    <w:rsid w:val="009E2624"/>
    <w:rsid w:val="009F0B27"/>
    <w:rsid w:val="009F1C81"/>
    <w:rsid w:val="009F4E99"/>
    <w:rsid w:val="009F6A1D"/>
    <w:rsid w:val="00A02CA0"/>
    <w:rsid w:val="00A0423D"/>
    <w:rsid w:val="00A104D1"/>
    <w:rsid w:val="00A16EAE"/>
    <w:rsid w:val="00A176BE"/>
    <w:rsid w:val="00A17D53"/>
    <w:rsid w:val="00A246DE"/>
    <w:rsid w:val="00A45DEB"/>
    <w:rsid w:val="00A55CC1"/>
    <w:rsid w:val="00A57603"/>
    <w:rsid w:val="00A604A6"/>
    <w:rsid w:val="00A622D3"/>
    <w:rsid w:val="00A637FA"/>
    <w:rsid w:val="00A679B3"/>
    <w:rsid w:val="00A7057E"/>
    <w:rsid w:val="00A71DC7"/>
    <w:rsid w:val="00A84F29"/>
    <w:rsid w:val="00AA077E"/>
    <w:rsid w:val="00AA3323"/>
    <w:rsid w:val="00AA473C"/>
    <w:rsid w:val="00AA4AB9"/>
    <w:rsid w:val="00AB0035"/>
    <w:rsid w:val="00AB04FB"/>
    <w:rsid w:val="00AB58C7"/>
    <w:rsid w:val="00AC41A8"/>
    <w:rsid w:val="00AC6D2E"/>
    <w:rsid w:val="00AD0C91"/>
    <w:rsid w:val="00AD3495"/>
    <w:rsid w:val="00AE2925"/>
    <w:rsid w:val="00B2304F"/>
    <w:rsid w:val="00B23EB9"/>
    <w:rsid w:val="00B2451E"/>
    <w:rsid w:val="00B259D3"/>
    <w:rsid w:val="00B43517"/>
    <w:rsid w:val="00B435D8"/>
    <w:rsid w:val="00B47F82"/>
    <w:rsid w:val="00B614C1"/>
    <w:rsid w:val="00B7089D"/>
    <w:rsid w:val="00B72569"/>
    <w:rsid w:val="00B748B1"/>
    <w:rsid w:val="00B8513A"/>
    <w:rsid w:val="00B870DE"/>
    <w:rsid w:val="00B921C1"/>
    <w:rsid w:val="00B92711"/>
    <w:rsid w:val="00B9785D"/>
    <w:rsid w:val="00BA25D5"/>
    <w:rsid w:val="00BB1A10"/>
    <w:rsid w:val="00BB1BC5"/>
    <w:rsid w:val="00BB271F"/>
    <w:rsid w:val="00BB5D38"/>
    <w:rsid w:val="00BB77CC"/>
    <w:rsid w:val="00BB7F67"/>
    <w:rsid w:val="00BC3479"/>
    <w:rsid w:val="00BD366A"/>
    <w:rsid w:val="00BE1FB6"/>
    <w:rsid w:val="00BE4FD9"/>
    <w:rsid w:val="00BE5E0A"/>
    <w:rsid w:val="00BF2A55"/>
    <w:rsid w:val="00C07310"/>
    <w:rsid w:val="00C078AF"/>
    <w:rsid w:val="00C11EFC"/>
    <w:rsid w:val="00C20578"/>
    <w:rsid w:val="00C267C0"/>
    <w:rsid w:val="00C303C3"/>
    <w:rsid w:val="00C31B19"/>
    <w:rsid w:val="00C357BC"/>
    <w:rsid w:val="00C41307"/>
    <w:rsid w:val="00C43854"/>
    <w:rsid w:val="00C466B4"/>
    <w:rsid w:val="00C50A24"/>
    <w:rsid w:val="00C515F2"/>
    <w:rsid w:val="00C54F07"/>
    <w:rsid w:val="00C63F24"/>
    <w:rsid w:val="00C66658"/>
    <w:rsid w:val="00C7529A"/>
    <w:rsid w:val="00C95269"/>
    <w:rsid w:val="00C96823"/>
    <w:rsid w:val="00CA15BD"/>
    <w:rsid w:val="00CA1660"/>
    <w:rsid w:val="00CA438C"/>
    <w:rsid w:val="00CB1B6D"/>
    <w:rsid w:val="00CB389D"/>
    <w:rsid w:val="00CC1492"/>
    <w:rsid w:val="00CC3E25"/>
    <w:rsid w:val="00CE402D"/>
    <w:rsid w:val="00CE6860"/>
    <w:rsid w:val="00CE7678"/>
    <w:rsid w:val="00CF0306"/>
    <w:rsid w:val="00D0274F"/>
    <w:rsid w:val="00D05293"/>
    <w:rsid w:val="00D16457"/>
    <w:rsid w:val="00D223A5"/>
    <w:rsid w:val="00D23A1B"/>
    <w:rsid w:val="00D3584E"/>
    <w:rsid w:val="00D36098"/>
    <w:rsid w:val="00D62483"/>
    <w:rsid w:val="00D62557"/>
    <w:rsid w:val="00D66EA6"/>
    <w:rsid w:val="00D707EE"/>
    <w:rsid w:val="00D84583"/>
    <w:rsid w:val="00D94648"/>
    <w:rsid w:val="00D95285"/>
    <w:rsid w:val="00DA1336"/>
    <w:rsid w:val="00DA2949"/>
    <w:rsid w:val="00DA5248"/>
    <w:rsid w:val="00DA7EC8"/>
    <w:rsid w:val="00DC022C"/>
    <w:rsid w:val="00DC0649"/>
    <w:rsid w:val="00DC3806"/>
    <w:rsid w:val="00DC511D"/>
    <w:rsid w:val="00DC5A13"/>
    <w:rsid w:val="00DE4748"/>
    <w:rsid w:val="00DF2C7A"/>
    <w:rsid w:val="00DF5F35"/>
    <w:rsid w:val="00E01151"/>
    <w:rsid w:val="00E026C5"/>
    <w:rsid w:val="00E150A4"/>
    <w:rsid w:val="00E24990"/>
    <w:rsid w:val="00E3774C"/>
    <w:rsid w:val="00E45234"/>
    <w:rsid w:val="00E53F75"/>
    <w:rsid w:val="00E726E4"/>
    <w:rsid w:val="00E73008"/>
    <w:rsid w:val="00E76E75"/>
    <w:rsid w:val="00E8407C"/>
    <w:rsid w:val="00E84EFA"/>
    <w:rsid w:val="00E86F9E"/>
    <w:rsid w:val="00E96D63"/>
    <w:rsid w:val="00E9786F"/>
    <w:rsid w:val="00EB2721"/>
    <w:rsid w:val="00EB791A"/>
    <w:rsid w:val="00EB79B1"/>
    <w:rsid w:val="00EC0D1F"/>
    <w:rsid w:val="00EC14CC"/>
    <w:rsid w:val="00EC1AE4"/>
    <w:rsid w:val="00ED47BB"/>
    <w:rsid w:val="00EE3BCE"/>
    <w:rsid w:val="00EE6C45"/>
    <w:rsid w:val="00EF291F"/>
    <w:rsid w:val="00F00D11"/>
    <w:rsid w:val="00F03B01"/>
    <w:rsid w:val="00F1356E"/>
    <w:rsid w:val="00F2077F"/>
    <w:rsid w:val="00F373D5"/>
    <w:rsid w:val="00F4116F"/>
    <w:rsid w:val="00F4215B"/>
    <w:rsid w:val="00F537D1"/>
    <w:rsid w:val="00F60BCD"/>
    <w:rsid w:val="00F62966"/>
    <w:rsid w:val="00F633FC"/>
    <w:rsid w:val="00F63E01"/>
    <w:rsid w:val="00F645CD"/>
    <w:rsid w:val="00F67C7B"/>
    <w:rsid w:val="00F73434"/>
    <w:rsid w:val="00F8217F"/>
    <w:rsid w:val="00F8444A"/>
    <w:rsid w:val="00F90203"/>
    <w:rsid w:val="00F93EA7"/>
    <w:rsid w:val="00F97696"/>
    <w:rsid w:val="00FA56FC"/>
    <w:rsid w:val="00FB2D5A"/>
    <w:rsid w:val="00FB366C"/>
    <w:rsid w:val="00FB48A6"/>
    <w:rsid w:val="00FC0BAC"/>
    <w:rsid w:val="00FF1C6B"/>
    <w:rsid w:val="00FF1DB9"/>
    <w:rsid w:val="00FF3DA1"/>
    <w:rsid w:val="00FF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EC022AE"/>
  <w15:chartTrackingRefBased/>
  <w15:docId w15:val="{61B9B800-1863-421F-942E-53BCD3D0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C81"/>
    <w:pPr>
      <w:widowControl w:val="0"/>
      <w:spacing w:line="240" w:lineRule="atLeast"/>
    </w:pPr>
    <w:rPr>
      <w:sz w:val="24"/>
    </w:rPr>
  </w:style>
  <w:style w:type="paragraph" w:styleId="Heading1">
    <w:name w:val="heading 1"/>
    <w:basedOn w:val="Normal"/>
    <w:next w:val="BodyText"/>
    <w:qFormat/>
    <w:rsid w:val="00F8444A"/>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60"/>
      <w:outlineLvl w:val="0"/>
    </w:pPr>
    <w:rPr>
      <w:rFonts w:ascii="Arial" w:hAnsi="Arial"/>
      <w:b/>
      <w:sz w:val="28"/>
      <w:szCs w:val="28"/>
    </w:rPr>
  </w:style>
  <w:style w:type="paragraph" w:styleId="Heading2">
    <w:name w:val="heading 2"/>
    <w:basedOn w:val="Heading1"/>
    <w:next w:val="BodyText"/>
    <w:qFormat/>
    <w:rsid w:val="00530DFB"/>
    <w:pPr>
      <w:numPr>
        <w:ilvl w:val="1"/>
      </w:numPr>
      <w:outlineLvl w:val="1"/>
    </w:pPr>
    <w:rPr>
      <w:b w:val="0"/>
      <w:i/>
    </w:rPr>
  </w:style>
  <w:style w:type="paragraph" w:styleId="Heading3">
    <w:name w:val="heading 3"/>
    <w:basedOn w:val="Heading1"/>
    <w:next w:val="BodyText"/>
    <w:qFormat/>
    <w:rsid w:val="00530DFB"/>
    <w:pPr>
      <w:numPr>
        <w:ilvl w:val="2"/>
      </w:numPr>
      <w:outlineLvl w:val="2"/>
    </w:pPr>
    <w:rPr>
      <w:sz w:val="24"/>
      <w:szCs w:val="24"/>
    </w:rPr>
  </w:style>
  <w:style w:type="paragraph" w:styleId="Heading4">
    <w:name w:val="heading 4"/>
    <w:basedOn w:val="Heading1"/>
    <w:next w:val="BodyText"/>
    <w:qFormat/>
    <w:rsid w:val="00530DFB"/>
    <w:pPr>
      <w:numPr>
        <w:ilvl w:val="3"/>
      </w:numPr>
      <w:outlineLvl w:val="3"/>
    </w:pPr>
    <w:rPr>
      <w:i/>
      <w:sz w:val="24"/>
      <w:szCs w:val="24"/>
    </w:rPr>
  </w:style>
  <w:style w:type="paragraph" w:styleId="Heading5">
    <w:name w:val="heading 5"/>
    <w:basedOn w:val="Heading1"/>
    <w:next w:val="BodyText"/>
    <w:qFormat/>
    <w:rsid w:val="00530DFB"/>
    <w:pPr>
      <w:numPr>
        <w:ilvl w:val="4"/>
      </w:numPr>
      <w:spacing w:before="240"/>
      <w:outlineLvl w:val="4"/>
    </w:pPr>
    <w:rPr>
      <w:b w:val="0"/>
      <w:sz w:val="24"/>
      <w:szCs w:val="24"/>
    </w:rPr>
  </w:style>
  <w:style w:type="paragraph" w:styleId="Heading6">
    <w:name w:val="heading 6"/>
    <w:basedOn w:val="Heading1"/>
    <w:next w:val="BodyText"/>
    <w:qFormat/>
    <w:rsid w:val="00530DFB"/>
    <w:pPr>
      <w:numPr>
        <w:ilvl w:val="5"/>
      </w:numPr>
      <w:spacing w:before="240"/>
      <w:outlineLvl w:val="5"/>
    </w:pPr>
    <w:rPr>
      <w:b w:val="0"/>
      <w:i/>
      <w:sz w:val="24"/>
      <w:szCs w:val="24"/>
    </w:rPr>
  </w:style>
  <w:style w:type="paragraph" w:styleId="Heading7">
    <w:name w:val="heading 7"/>
    <w:basedOn w:val="Heading1"/>
    <w:next w:val="BodyText"/>
    <w:qFormat/>
    <w:rsid w:val="00D62557"/>
    <w:pPr>
      <w:numPr>
        <w:ilvl w:val="6"/>
      </w:numPr>
      <w:spacing w:before="240"/>
      <w:outlineLvl w:val="6"/>
    </w:pPr>
    <w:rPr>
      <w:b w:val="0"/>
      <w:i/>
      <w:sz w:val="24"/>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pPr>
      <w:ind w:left="900" w:hanging="900"/>
    </w:pPr>
  </w:style>
  <w:style w:type="paragraph" w:styleId="TOC1">
    <w:name w:val="toc 1"/>
    <w:basedOn w:val="Normal"/>
    <w:next w:val="Normal"/>
    <w:uiPriority w:val="39"/>
    <w:rsid w:val="00AD3495"/>
    <w:pPr>
      <w:tabs>
        <w:tab w:val="right" w:pos="9360"/>
      </w:tabs>
      <w:spacing w:before="120" w:after="120"/>
      <w:ind w:right="720"/>
    </w:pPr>
  </w:style>
  <w:style w:type="paragraph" w:styleId="TOC2">
    <w:name w:val="toc 2"/>
    <w:basedOn w:val="Normal"/>
    <w:next w:val="Normal"/>
    <w:uiPriority w:val="39"/>
    <w:pPr>
      <w:tabs>
        <w:tab w:val="right" w:pos="9360"/>
      </w:tabs>
      <w:ind w:left="432" w:right="720"/>
    </w:pPr>
  </w:style>
  <w:style w:type="paragraph" w:styleId="TOC3">
    <w:name w:val="toc 3"/>
    <w:basedOn w:val="Normal"/>
    <w:next w:val="Normal"/>
    <w:uiPriority w:val="39"/>
    <w:rsid w:val="000772AB"/>
    <w:pPr>
      <w:tabs>
        <w:tab w:val="left" w:pos="1440"/>
        <w:tab w:val="right" w:pos="9360"/>
      </w:tabs>
      <w:ind w:left="864" w:righ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abletext">
    <w:name w:val="Tabletext"/>
    <w:basedOn w:val="Normal"/>
    <w:pPr>
      <w:keepLines/>
      <w:spacing w:after="120"/>
    </w:pPr>
  </w:style>
  <w:style w:type="paragraph" w:styleId="BodyText">
    <w:name w:val="Body Text"/>
    <w:basedOn w:val="Normal"/>
    <w:rsid w:val="0044700D"/>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jc w:val="both"/>
    </w:pPr>
    <w:rPr>
      <w:szCs w:val="24"/>
    </w:rPr>
  </w:style>
  <w:style w:type="paragraph" w:customStyle="1" w:styleId="Blockquote">
    <w:name w:val="Blockquote"/>
    <w:basedOn w:val="Normal"/>
    <w:pPr>
      <w:widowControl/>
      <w:spacing w:before="100" w:after="100" w:line="240" w:lineRule="auto"/>
      <w:ind w:left="360" w:right="360"/>
    </w:pPr>
    <w:rPr>
      <w:snapToGrid w:val="0"/>
      <w:lang w:val="en-CA"/>
    </w:r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rsid w:val="000772AB"/>
    <w:pPr>
      <w:tabs>
        <w:tab w:val="left" w:pos="2160"/>
        <w:tab w:val="right" w:pos="9360"/>
      </w:tabs>
      <w:ind w:left="1296" w:right="72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2">
    <w:name w:val="Body Text 2"/>
    <w:basedOn w:val="Normal"/>
    <w:rPr>
      <w:i/>
      <w:color w:val="0000FF"/>
    </w:rPr>
  </w:style>
  <w:style w:type="paragraph" w:styleId="BodyTextIndent">
    <w:name w:val="Body Text Indent"/>
    <w:basedOn w:val="Normal"/>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4"/>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link w:val="InfoBlueChar"/>
    <w:rsid w:val="004470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pPr>
    <w:rPr>
      <w:i/>
      <w:color w:val="0000FF"/>
      <w:szCs w:val="24"/>
    </w:rPr>
  </w:style>
  <w:style w:type="character" w:styleId="Hyperlink">
    <w:name w:val="Hyperlink"/>
    <w:uiPriority w:val="99"/>
    <w:rPr>
      <w:color w:val="0000FF"/>
      <w:u w:val="single"/>
    </w:rPr>
  </w:style>
  <w:style w:type="table" w:styleId="TableGrid">
    <w:name w:val="Table Grid"/>
    <w:basedOn w:val="TableNormal"/>
    <w:rsid w:val="006A4672"/>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3474F"/>
    <w:rPr>
      <w:rFonts w:ascii="Tahoma" w:hAnsi="Tahoma" w:cs="Tahoma"/>
      <w:sz w:val="16"/>
      <w:szCs w:val="16"/>
    </w:rPr>
  </w:style>
  <w:style w:type="paragraph" w:styleId="BlockText">
    <w:name w:val="Block Text"/>
    <w:basedOn w:val="Normal"/>
    <w:rsid w:val="00BE1FB6"/>
    <w:pPr>
      <w:spacing w:after="120"/>
      <w:ind w:left="1440" w:right="1440"/>
    </w:pPr>
  </w:style>
  <w:style w:type="paragraph" w:customStyle="1" w:styleId="ApprovalsAppendicies">
    <w:name w:val="Approvals &amp; Appendicies"/>
    <w:basedOn w:val="Heading1"/>
    <w:next w:val="BodyText"/>
    <w:rsid w:val="00F4215B"/>
    <w:pPr>
      <w:numPr>
        <w:numId w:val="0"/>
      </w:numPr>
    </w:pPr>
  </w:style>
  <w:style w:type="paragraph" w:customStyle="1" w:styleId="StyleInfoBlue8ptAfter0ptLinespacingsingle">
    <w:name w:val="Style InfoBlue + 8 pt After:  0 pt Line spacing:  single"/>
    <w:basedOn w:val="InfoBlue"/>
    <w:rsid w:val="00C20578"/>
    <w:pPr>
      <w:spacing w:after="0" w:line="240" w:lineRule="auto"/>
    </w:pPr>
    <w:rPr>
      <w:iCs/>
      <w:sz w:val="20"/>
      <w:szCs w:val="20"/>
    </w:rPr>
  </w:style>
  <w:style w:type="character" w:customStyle="1" w:styleId="InfoBlueChar">
    <w:name w:val="InfoBlue Char"/>
    <w:link w:val="InfoBlue"/>
    <w:rsid w:val="00A679B3"/>
    <w:rPr>
      <w:i/>
      <w:color w:val="0000FF"/>
      <w:sz w:val="24"/>
      <w:szCs w:val="24"/>
      <w:lang w:val="en-US" w:eastAsia="en-US" w:bidi="ar-SA"/>
    </w:rPr>
  </w:style>
  <w:style w:type="paragraph" w:styleId="Caption">
    <w:name w:val="caption"/>
    <w:basedOn w:val="Normal"/>
    <w:next w:val="Normal"/>
    <w:qFormat/>
    <w:rsid w:val="006F17B2"/>
    <w:pPr>
      <w:spacing w:before="120" w:after="120"/>
    </w:pPr>
    <w:rPr>
      <w:b/>
      <w:bCs/>
      <w:sz w:val="20"/>
    </w:rPr>
  </w:style>
  <w:style w:type="paragraph" w:styleId="TableofFigures">
    <w:name w:val="table of figures"/>
    <w:basedOn w:val="Normal"/>
    <w:next w:val="Normal"/>
    <w:semiHidden/>
    <w:rsid w:val="00C357BC"/>
    <w:pPr>
      <w:ind w:left="480" w:hanging="480"/>
    </w:pPr>
  </w:style>
  <w:style w:type="paragraph" w:customStyle="1" w:styleId="FigureLabel">
    <w:name w:val="FigureLabel"/>
    <w:basedOn w:val="Caption"/>
    <w:next w:val="BodyText"/>
    <w:rsid w:val="006F17B2"/>
    <w:pPr>
      <w:jc w:val="center"/>
    </w:pPr>
    <w:rPr>
      <w:sz w:val="24"/>
    </w:rPr>
  </w:style>
  <w:style w:type="paragraph" w:customStyle="1" w:styleId="TableLabel">
    <w:name w:val="TableLabel"/>
    <w:basedOn w:val="Caption"/>
    <w:next w:val="Normal"/>
    <w:rsid w:val="006F17B2"/>
    <w:pPr>
      <w:jc w:val="center"/>
    </w:pPr>
    <w:rPr>
      <w:sz w:val="24"/>
    </w:rPr>
  </w:style>
  <w:style w:type="paragraph" w:styleId="TOCHeading">
    <w:name w:val="TOC Heading"/>
    <w:basedOn w:val="Heading1"/>
    <w:next w:val="Normal"/>
    <w:uiPriority w:val="39"/>
    <w:unhideWhenUsed/>
    <w:qFormat/>
    <w:rsid w:val="00A17D53"/>
    <w:pPr>
      <w:keepLines/>
      <w:widowControl/>
      <w:numPr>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Style14ptBoldUnderlineLeft05">
    <w:name w:val="Style 14 pt Bold Underline Left:  0.5&quot;"/>
    <w:basedOn w:val="Normal"/>
    <w:rsid w:val="00624B2D"/>
    <w:pPr>
      <w:spacing w:after="120"/>
      <w:ind w:left="720"/>
    </w:pPr>
    <w:rPr>
      <w:b/>
      <w:bCs/>
      <w:sz w:val="28"/>
      <w:u w:val="single"/>
    </w:rPr>
  </w:style>
  <w:style w:type="paragraph" w:customStyle="1" w:styleId="StyleLeft1">
    <w:name w:val="Style Left:  1&quot;"/>
    <w:basedOn w:val="Normal"/>
    <w:rsid w:val="00624B2D"/>
    <w:pPr>
      <w:spacing w:after="120"/>
      <w:ind w:left="1440"/>
    </w:pPr>
  </w:style>
  <w:style w:type="paragraph" w:styleId="ListParagraph">
    <w:name w:val="List Paragraph"/>
    <w:basedOn w:val="Normal"/>
    <w:uiPriority w:val="34"/>
    <w:qFormat/>
    <w:rsid w:val="00005A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70928">
      <w:bodyDiv w:val="1"/>
      <w:marLeft w:val="0"/>
      <w:marRight w:val="0"/>
      <w:marTop w:val="0"/>
      <w:marBottom w:val="0"/>
      <w:divBdr>
        <w:top w:val="none" w:sz="0" w:space="0" w:color="auto"/>
        <w:left w:val="none" w:sz="0" w:space="0" w:color="auto"/>
        <w:bottom w:val="none" w:sz="0" w:space="0" w:color="auto"/>
        <w:right w:val="none" w:sz="0" w:space="0" w:color="auto"/>
      </w:divBdr>
    </w:div>
    <w:div w:id="236479930">
      <w:bodyDiv w:val="1"/>
      <w:marLeft w:val="0"/>
      <w:marRight w:val="0"/>
      <w:marTop w:val="0"/>
      <w:marBottom w:val="0"/>
      <w:divBdr>
        <w:top w:val="none" w:sz="0" w:space="0" w:color="auto"/>
        <w:left w:val="none" w:sz="0" w:space="0" w:color="auto"/>
        <w:bottom w:val="none" w:sz="0" w:space="0" w:color="auto"/>
        <w:right w:val="none" w:sz="0" w:space="0" w:color="auto"/>
      </w:divBdr>
    </w:div>
    <w:div w:id="437867800">
      <w:bodyDiv w:val="1"/>
      <w:marLeft w:val="0"/>
      <w:marRight w:val="0"/>
      <w:marTop w:val="0"/>
      <w:marBottom w:val="0"/>
      <w:divBdr>
        <w:top w:val="none" w:sz="0" w:space="0" w:color="auto"/>
        <w:left w:val="none" w:sz="0" w:space="0" w:color="auto"/>
        <w:bottom w:val="none" w:sz="0" w:space="0" w:color="auto"/>
        <w:right w:val="none" w:sz="0" w:space="0" w:color="auto"/>
      </w:divBdr>
    </w:div>
    <w:div w:id="458499922">
      <w:bodyDiv w:val="1"/>
      <w:marLeft w:val="0"/>
      <w:marRight w:val="0"/>
      <w:marTop w:val="0"/>
      <w:marBottom w:val="0"/>
      <w:divBdr>
        <w:top w:val="none" w:sz="0" w:space="0" w:color="auto"/>
        <w:left w:val="none" w:sz="0" w:space="0" w:color="auto"/>
        <w:bottom w:val="none" w:sz="0" w:space="0" w:color="auto"/>
        <w:right w:val="none" w:sz="0" w:space="0" w:color="auto"/>
      </w:divBdr>
    </w:div>
    <w:div w:id="482505869">
      <w:bodyDiv w:val="1"/>
      <w:marLeft w:val="0"/>
      <w:marRight w:val="0"/>
      <w:marTop w:val="0"/>
      <w:marBottom w:val="0"/>
      <w:divBdr>
        <w:top w:val="none" w:sz="0" w:space="0" w:color="auto"/>
        <w:left w:val="none" w:sz="0" w:space="0" w:color="auto"/>
        <w:bottom w:val="none" w:sz="0" w:space="0" w:color="auto"/>
        <w:right w:val="none" w:sz="0" w:space="0" w:color="auto"/>
      </w:divBdr>
    </w:div>
    <w:div w:id="579565131">
      <w:bodyDiv w:val="1"/>
      <w:marLeft w:val="0"/>
      <w:marRight w:val="0"/>
      <w:marTop w:val="0"/>
      <w:marBottom w:val="0"/>
      <w:divBdr>
        <w:top w:val="none" w:sz="0" w:space="0" w:color="auto"/>
        <w:left w:val="none" w:sz="0" w:space="0" w:color="auto"/>
        <w:bottom w:val="none" w:sz="0" w:space="0" w:color="auto"/>
        <w:right w:val="none" w:sz="0" w:space="0" w:color="auto"/>
      </w:divBdr>
    </w:div>
    <w:div w:id="580139621">
      <w:bodyDiv w:val="1"/>
      <w:marLeft w:val="0"/>
      <w:marRight w:val="0"/>
      <w:marTop w:val="0"/>
      <w:marBottom w:val="0"/>
      <w:divBdr>
        <w:top w:val="none" w:sz="0" w:space="0" w:color="auto"/>
        <w:left w:val="none" w:sz="0" w:space="0" w:color="auto"/>
        <w:bottom w:val="none" w:sz="0" w:space="0" w:color="auto"/>
        <w:right w:val="none" w:sz="0" w:space="0" w:color="auto"/>
      </w:divBdr>
    </w:div>
    <w:div w:id="679702812">
      <w:bodyDiv w:val="1"/>
      <w:marLeft w:val="0"/>
      <w:marRight w:val="0"/>
      <w:marTop w:val="0"/>
      <w:marBottom w:val="0"/>
      <w:divBdr>
        <w:top w:val="none" w:sz="0" w:space="0" w:color="auto"/>
        <w:left w:val="none" w:sz="0" w:space="0" w:color="auto"/>
        <w:bottom w:val="none" w:sz="0" w:space="0" w:color="auto"/>
        <w:right w:val="none" w:sz="0" w:space="0" w:color="auto"/>
      </w:divBdr>
    </w:div>
    <w:div w:id="786315693">
      <w:bodyDiv w:val="1"/>
      <w:marLeft w:val="0"/>
      <w:marRight w:val="0"/>
      <w:marTop w:val="0"/>
      <w:marBottom w:val="0"/>
      <w:divBdr>
        <w:top w:val="none" w:sz="0" w:space="0" w:color="auto"/>
        <w:left w:val="none" w:sz="0" w:space="0" w:color="auto"/>
        <w:bottom w:val="none" w:sz="0" w:space="0" w:color="auto"/>
        <w:right w:val="none" w:sz="0" w:space="0" w:color="auto"/>
      </w:divBdr>
    </w:div>
    <w:div w:id="818765324">
      <w:bodyDiv w:val="1"/>
      <w:marLeft w:val="0"/>
      <w:marRight w:val="0"/>
      <w:marTop w:val="0"/>
      <w:marBottom w:val="0"/>
      <w:divBdr>
        <w:top w:val="none" w:sz="0" w:space="0" w:color="auto"/>
        <w:left w:val="none" w:sz="0" w:space="0" w:color="auto"/>
        <w:bottom w:val="none" w:sz="0" w:space="0" w:color="auto"/>
        <w:right w:val="none" w:sz="0" w:space="0" w:color="auto"/>
      </w:divBdr>
    </w:div>
    <w:div w:id="819350597">
      <w:bodyDiv w:val="1"/>
      <w:marLeft w:val="0"/>
      <w:marRight w:val="0"/>
      <w:marTop w:val="0"/>
      <w:marBottom w:val="0"/>
      <w:divBdr>
        <w:top w:val="none" w:sz="0" w:space="0" w:color="auto"/>
        <w:left w:val="none" w:sz="0" w:space="0" w:color="auto"/>
        <w:bottom w:val="none" w:sz="0" w:space="0" w:color="auto"/>
        <w:right w:val="none" w:sz="0" w:space="0" w:color="auto"/>
      </w:divBdr>
    </w:div>
    <w:div w:id="930550712">
      <w:bodyDiv w:val="1"/>
      <w:marLeft w:val="0"/>
      <w:marRight w:val="0"/>
      <w:marTop w:val="0"/>
      <w:marBottom w:val="0"/>
      <w:divBdr>
        <w:top w:val="none" w:sz="0" w:space="0" w:color="auto"/>
        <w:left w:val="none" w:sz="0" w:space="0" w:color="auto"/>
        <w:bottom w:val="none" w:sz="0" w:space="0" w:color="auto"/>
        <w:right w:val="none" w:sz="0" w:space="0" w:color="auto"/>
      </w:divBdr>
    </w:div>
    <w:div w:id="1070663198">
      <w:bodyDiv w:val="1"/>
      <w:marLeft w:val="0"/>
      <w:marRight w:val="0"/>
      <w:marTop w:val="0"/>
      <w:marBottom w:val="0"/>
      <w:divBdr>
        <w:top w:val="none" w:sz="0" w:space="0" w:color="auto"/>
        <w:left w:val="none" w:sz="0" w:space="0" w:color="auto"/>
        <w:bottom w:val="none" w:sz="0" w:space="0" w:color="auto"/>
        <w:right w:val="none" w:sz="0" w:space="0" w:color="auto"/>
      </w:divBdr>
    </w:div>
    <w:div w:id="1091778042">
      <w:bodyDiv w:val="1"/>
      <w:marLeft w:val="0"/>
      <w:marRight w:val="0"/>
      <w:marTop w:val="0"/>
      <w:marBottom w:val="0"/>
      <w:divBdr>
        <w:top w:val="none" w:sz="0" w:space="0" w:color="auto"/>
        <w:left w:val="none" w:sz="0" w:space="0" w:color="auto"/>
        <w:bottom w:val="none" w:sz="0" w:space="0" w:color="auto"/>
        <w:right w:val="none" w:sz="0" w:space="0" w:color="auto"/>
      </w:divBdr>
    </w:div>
    <w:div w:id="1194001760">
      <w:bodyDiv w:val="1"/>
      <w:marLeft w:val="0"/>
      <w:marRight w:val="0"/>
      <w:marTop w:val="0"/>
      <w:marBottom w:val="0"/>
      <w:divBdr>
        <w:top w:val="none" w:sz="0" w:space="0" w:color="auto"/>
        <w:left w:val="none" w:sz="0" w:space="0" w:color="auto"/>
        <w:bottom w:val="none" w:sz="0" w:space="0" w:color="auto"/>
        <w:right w:val="none" w:sz="0" w:space="0" w:color="auto"/>
      </w:divBdr>
    </w:div>
    <w:div w:id="1611427493">
      <w:bodyDiv w:val="1"/>
      <w:marLeft w:val="0"/>
      <w:marRight w:val="0"/>
      <w:marTop w:val="0"/>
      <w:marBottom w:val="0"/>
      <w:divBdr>
        <w:top w:val="none" w:sz="0" w:space="0" w:color="auto"/>
        <w:left w:val="none" w:sz="0" w:space="0" w:color="auto"/>
        <w:bottom w:val="none" w:sz="0" w:space="0" w:color="auto"/>
        <w:right w:val="none" w:sz="0" w:space="0" w:color="auto"/>
      </w:divBdr>
    </w:div>
    <w:div w:id="1761367602">
      <w:bodyDiv w:val="1"/>
      <w:marLeft w:val="0"/>
      <w:marRight w:val="0"/>
      <w:marTop w:val="0"/>
      <w:marBottom w:val="0"/>
      <w:divBdr>
        <w:top w:val="none" w:sz="0" w:space="0" w:color="auto"/>
        <w:left w:val="none" w:sz="0" w:space="0" w:color="auto"/>
        <w:bottom w:val="none" w:sz="0" w:space="0" w:color="auto"/>
        <w:right w:val="none" w:sz="0" w:space="0" w:color="auto"/>
      </w:divBdr>
    </w:div>
    <w:div w:id="185240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thaleslin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ortal.thaleslin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ustomer.Service@thalesdsi.co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3ECCCBE12C5545818A3787170B2A60" ma:contentTypeVersion="15" ma:contentTypeDescription="Create a new document." ma:contentTypeScope="" ma:versionID="71c5af5447570479f916b110b19edb72">
  <xsd:schema xmlns:xsd="http://www.w3.org/2001/XMLSchema" xmlns:xs="http://www.w3.org/2001/XMLSchema" xmlns:p="http://schemas.microsoft.com/office/2006/metadata/properties" xmlns:ns2="47ed6aee-58b1-4d09-999b-1bdc8aaa036a" xmlns:ns3="c2d01a64-0c3f-45d3-b491-e8f32f9a2d6f" targetNamespace="http://schemas.microsoft.com/office/2006/metadata/properties" ma:root="true" ma:fieldsID="a079c6087c647e4a9965503abded5988" ns2:_="" ns3:_="">
    <xsd:import namespace="47ed6aee-58b1-4d09-999b-1bdc8aaa036a"/>
    <xsd:import namespace="c2d01a64-0c3f-45d3-b491-e8f32f9a2d6f"/>
    <xsd:element name="properties">
      <xsd:complexType>
        <xsd:sequence>
          <xsd:element name="documentManagement">
            <xsd:complexType>
              <xsd:all>
                <xsd:element ref="ns2:Process_x0020_Document_x0020_Type" minOccurs="0"/>
                <xsd:element ref="ns3:Revision" minOccurs="0"/>
                <xsd:element ref="ns3:Approval_x0020_History" minOccurs="0"/>
                <xsd:element ref="ns2:Dept" minOccurs="0"/>
                <xsd:element ref="ns2:DocumentStatus" minOccurs="0"/>
                <xsd:element ref="ns3:Expiration_x0020_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d6aee-58b1-4d09-999b-1bdc8aaa036a" elementFormDefault="qualified">
    <xsd:import namespace="http://schemas.microsoft.com/office/2006/documentManagement/types"/>
    <xsd:import namespace="http://schemas.microsoft.com/office/infopath/2007/PartnerControls"/>
    <xsd:element name="Process_x0020_Document_x0020_Type" ma:index="8" nillable="true" ma:displayName="Process Document Type" ma:format="Dropdown" ma:internalName="Process_x0020_Document_x0020_Type">
      <xsd:simpleType>
        <xsd:restriction base="dms:Choice">
          <xsd:enumeration value="PP"/>
          <xsd:enumeration value="OP"/>
          <xsd:enumeration value="OI"/>
          <xsd:enumeration value="OT"/>
          <xsd:enumeration value="Guideline"/>
          <xsd:enumeration value="Pilot"/>
          <xsd:enumeration value="Charter"/>
          <xsd:enumeration value="Company Manual"/>
          <xsd:enumeration value="Company Plan"/>
        </xsd:restriction>
      </xsd:simpleType>
    </xsd:element>
    <xsd:element name="Dept" ma:index="14" nillable="true" ma:displayName="Dept" ma:format="Dropdown" ma:internalName="Dept">
      <xsd:simpleType>
        <xsd:restriction base="dms:Choice">
          <xsd:enumeration value="Business Development"/>
          <xsd:enumeration value="Contracts"/>
          <xsd:enumeration value="Customer Service"/>
          <xsd:enumeration value="Engineering"/>
          <xsd:enumeration value="Executive"/>
          <xsd:enumeration value="Finance"/>
          <xsd:enumeration value="Human Resources"/>
          <xsd:enumeration value="Industrialization"/>
          <xsd:enumeration value="Information Technology"/>
          <xsd:enumeration value="Manufacturing"/>
          <xsd:enumeration value="Program Management"/>
          <xsd:enumeration value="Purchasing"/>
          <xsd:enumeration value="Quality Assurance"/>
          <xsd:enumeration value="Security"/>
        </xsd:restriction>
      </xsd:simpleType>
    </xsd:element>
    <xsd:element name="DocumentStatus" ma:index="15" nillable="true" ma:displayName="DocumentStatus" ma:format="Dropdown" ma:internalName="DocumentStatus">
      <xsd:simpleType>
        <xsd:restriction base="dms:Choice">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c2d01a64-0c3f-45d3-b491-e8f32f9a2d6f" elementFormDefault="qualified">
    <xsd:import namespace="http://schemas.microsoft.com/office/2006/documentManagement/types"/>
    <xsd:import namespace="http://schemas.microsoft.com/office/infopath/2007/PartnerControls"/>
    <xsd:element name="Revision" ma:index="9" nillable="true" ma:displayName="Revision" ma:internalName="Revision">
      <xsd:simpleType>
        <xsd:restriction base="dms:Text">
          <xsd:maxLength value="255"/>
        </xsd:restriction>
      </xsd:simpleType>
    </xsd:element>
    <xsd:element name="Approval_x0020_History" ma:index="10" nillable="true" ma:displayName="Approval History" ma:default="" ma:format="Hyperlink" ma:internalName="Approval_x0020_History">
      <xsd:complexType>
        <xsd:complexContent>
          <xsd:extension base="dms:URL">
            <xsd:sequence>
              <xsd:element name="Url" type="dms:ValidUrl" minOccurs="0" nillable="true"/>
              <xsd:element name="Description" type="xsd:string" nillable="true"/>
            </xsd:sequence>
          </xsd:extension>
        </xsd:complexContent>
      </xsd:complexType>
    </xsd:element>
    <xsd:element name="Expiration_x0020_Date0" ma:index="16" nillable="true" ma:displayName="Expiration Date" ma:format="DateOnly" ma:internalName="Expiration_x0020_Date0">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sion xmlns="c2d01a64-0c3f-45d3-b491-e8f32f9a2d6f">1</Revision>
    <Process_x0020_Document_x0020_Type xmlns="47ed6aee-58b1-4d09-999b-1bdc8aaa036a">OT</Process_x0020_Document_x0020_Type>
    <Dept xmlns="47ed6aee-58b1-4d09-999b-1bdc8aaa036a">Engineering</Dept>
    <Approval_x0020_History xmlns="c2d01a64-0c3f-45d3-b491-e8f32f9a2d6f">
      <Url xsi:nil="true"/>
      <Description xsi:nil="true"/>
    </Approval_x0020_History>
    <Expiration_x0020_Date0 xmlns="c2d01a64-0c3f-45d3-b491-e8f32f9a2d6f" xsi:nil="true"/>
    <DocumentStatus xmlns="47ed6aee-58b1-4d09-999b-1bdc8aaa036a" xsi:nil="tru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635091633286297791</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635091633286297791</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635091633286297791</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4FF06-77E5-4801-A26E-8F68A5362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d6aee-58b1-4d09-999b-1bdc8aaa036a"/>
    <ds:schemaRef ds:uri="c2d01a64-0c3f-45d3-b491-e8f32f9a2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B95C5F-563A-4E90-8386-BA2A856A4EAC}">
  <ds:schemaRefs>
    <ds:schemaRef ds:uri="http://schemas.microsoft.com/sharepoint/v3/contenttype/forms"/>
  </ds:schemaRefs>
</ds:datastoreItem>
</file>

<file path=customXml/itemProps3.xml><?xml version="1.0" encoding="utf-8"?>
<ds:datastoreItem xmlns:ds="http://schemas.openxmlformats.org/officeDocument/2006/customXml" ds:itemID="{236CCBC6-0194-4632-8365-47A24BFF23ED}">
  <ds:schemaRefs>
    <ds:schemaRef ds:uri="http://schemas.microsoft.com/office/2006/documentManagement/types"/>
    <ds:schemaRef ds:uri="c2d01a64-0c3f-45d3-b491-e8f32f9a2d6f"/>
    <ds:schemaRef ds:uri="http://purl.org/dc/elements/1.1/"/>
    <ds:schemaRef ds:uri="http://schemas.microsoft.com/office/2006/metadata/properties"/>
    <ds:schemaRef ds:uri="http://schemas.microsoft.com/office/infopath/2007/PartnerControls"/>
    <ds:schemaRef ds:uri="http://purl.org/dc/terms/"/>
    <ds:schemaRef ds:uri="47ed6aee-58b1-4d09-999b-1bdc8aaa036a"/>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E196B8A-F4C8-4E66-8161-2820045203C4}">
  <ds:schemaRefs>
    <ds:schemaRef ds:uri="http://schemas.microsoft.com/sharepoint/events"/>
  </ds:schemaRefs>
</ds:datastoreItem>
</file>

<file path=customXml/itemProps5.xml><?xml version="1.0" encoding="utf-8"?>
<ds:datastoreItem xmlns:ds="http://schemas.openxmlformats.org/officeDocument/2006/customXml" ds:itemID="{7C7DD3E5-7D69-4309-8F7A-B16A06FC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1952</Words>
  <Characters>11846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Software Release Document Template</vt:lpstr>
    </vt:vector>
  </TitlesOfParts>
  <Manager/>
  <Company>Thales Communications, Inc. USA</Company>
  <LinksUpToDate>false</LinksUpToDate>
  <CharactersWithSpaces>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Release Document Template</dc:title>
  <dc:subject>Operational Template</dc:subject>
  <dc:creator>Blanchard, Mary (Proxy)</dc:creator>
  <cp:keywords/>
  <dc:description/>
  <cp:lastModifiedBy>Blanchard, Mary (Proxy)</cp:lastModifiedBy>
  <cp:revision>2</cp:revision>
  <cp:lastPrinted>2003-06-13T13:47:00Z</cp:lastPrinted>
  <dcterms:created xsi:type="dcterms:W3CDTF">2020-11-12T18:05:00Z</dcterms:created>
  <dcterms:modified xsi:type="dcterms:W3CDTF">2020-11-12T18:05:00Z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&lt;Document Number&gt;</vt:lpwstr>
  </property>
  <property fmtid="{D5CDD505-2E9C-101B-9397-08002B2CF9AE}" pid="3" name="Revision Date">
    <vt:lpwstr>06/12/2003</vt:lpwstr>
  </property>
  <property fmtid="{D5CDD505-2E9C-101B-9397-08002B2CF9AE}" pid="4" name="Disclosure Class">
    <vt:lpwstr>Company Proprietary</vt:lpwstr>
  </property>
  <property fmtid="{D5CDD505-2E9C-101B-9397-08002B2CF9AE}" pid="5" name="Revision Description">
    <vt:lpwstr>Updated after review</vt:lpwstr>
  </property>
  <property fmtid="{D5CDD505-2E9C-101B-9397-08002B2CF9AE}" pid="6" name="LastAuthor">
    <vt:lpwstr>Dorian Seagrave</vt:lpwstr>
  </property>
  <property fmtid="{D5CDD505-2E9C-101B-9397-08002B2CF9AE}" pid="7" name="Procedure Type">
    <vt:lpwstr>OT</vt:lpwstr>
  </property>
  <property fmtid="{D5CDD505-2E9C-101B-9397-08002B2CF9AE}" pid="8" name="Order">
    <vt:lpwstr>53100.0000000000</vt:lpwstr>
  </property>
  <property fmtid="{D5CDD505-2E9C-101B-9397-08002B2CF9AE}" pid="9" name="Dpt">
    <vt:lpwstr>Engineering</vt:lpwstr>
  </property>
  <property fmtid="{D5CDD505-2E9C-101B-9397-08002B2CF9AE}" pid="10" name="ContentTypeId">
    <vt:lpwstr>0x010100C83ECCCBE12C5545818A3787170B2A60</vt:lpwstr>
  </property>
</Properties>
</file>